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6CE30" w14:textId="577552D4" w:rsidR="001A4345" w:rsidRPr="0096290B" w:rsidRDefault="001A4345" w:rsidP="008D17B8">
      <w:pPr>
        <w:ind w:left="-284" w:firstLine="568"/>
        <w:jc w:val="center"/>
        <w:rPr>
          <w:rFonts w:ascii="Times New Roman" w:hAnsi="Times New Roman" w:cs="Times New Roman"/>
        </w:rPr>
      </w:pPr>
      <w:r w:rsidRPr="0096290B">
        <w:rPr>
          <w:rFonts w:ascii="Times New Roman" w:hAnsi="Times New Roman" w:cs="Times New Roman"/>
          <w:b/>
        </w:rPr>
        <w:t>T.C.</w:t>
      </w:r>
      <w:r w:rsidRPr="0096290B">
        <w:rPr>
          <w:rFonts w:ascii="Times New Roman" w:hAnsi="Times New Roman" w:cs="Times New Roman"/>
          <w:b/>
        </w:rPr>
        <w:br/>
        <w:t>BURDUR MEHMET AKİF ERSOY ÜNİVERSİTESİ</w:t>
      </w:r>
      <w:r w:rsidRPr="0096290B">
        <w:rPr>
          <w:rFonts w:ascii="Times New Roman" w:hAnsi="Times New Roman" w:cs="Times New Roman"/>
          <w:b/>
        </w:rPr>
        <w:br/>
        <w:t>TEKNOLOJİ TRANSFER OFİSİ KOORDİNATÖRLÜĞÜ YÖNERGESİ</w:t>
      </w:r>
    </w:p>
    <w:p w14:paraId="4B40FC8D" w14:textId="77777777" w:rsidR="001A4345" w:rsidRPr="0096290B" w:rsidRDefault="001A4345" w:rsidP="008D17B8">
      <w:pPr>
        <w:ind w:left="-284" w:firstLine="568"/>
        <w:jc w:val="center"/>
        <w:rPr>
          <w:rFonts w:ascii="Times New Roman" w:hAnsi="Times New Roman" w:cs="Times New Roman"/>
        </w:rPr>
      </w:pPr>
      <w:r w:rsidRPr="0096290B">
        <w:rPr>
          <w:rFonts w:ascii="Times New Roman" w:hAnsi="Times New Roman" w:cs="Times New Roman"/>
          <w:b/>
        </w:rPr>
        <w:br/>
        <w:t xml:space="preserve"> BİRİNCİ BÖLÜM</w:t>
      </w:r>
    </w:p>
    <w:p w14:paraId="17258365" w14:textId="77777777" w:rsidR="001A4345" w:rsidRPr="0096290B" w:rsidRDefault="001A4345" w:rsidP="008D17B8">
      <w:pPr>
        <w:ind w:left="-284" w:firstLine="568"/>
        <w:jc w:val="center"/>
        <w:rPr>
          <w:rFonts w:ascii="Times New Roman" w:hAnsi="Times New Roman" w:cs="Times New Roman"/>
        </w:rPr>
      </w:pPr>
      <w:r w:rsidRPr="0096290B">
        <w:rPr>
          <w:rFonts w:ascii="Times New Roman" w:hAnsi="Times New Roman" w:cs="Times New Roman"/>
          <w:b/>
        </w:rPr>
        <w:t>Amaç, Kapsam, Dayanak ve Tanımlar</w:t>
      </w:r>
    </w:p>
    <w:p w14:paraId="152E68D3" w14:textId="77777777" w:rsidR="001A4345" w:rsidRPr="00B54C6B" w:rsidRDefault="001A4345" w:rsidP="008D17B8">
      <w:pPr>
        <w:ind w:left="-284" w:firstLine="568"/>
        <w:jc w:val="both"/>
        <w:rPr>
          <w:rFonts w:ascii="Times New Roman" w:hAnsi="Times New Roman" w:cs="Times New Roman"/>
        </w:rPr>
      </w:pPr>
    </w:p>
    <w:p w14:paraId="307823CC" w14:textId="77777777" w:rsidR="001A4345" w:rsidRPr="00B54C6B" w:rsidRDefault="001A4345" w:rsidP="008D17B8">
      <w:pPr>
        <w:ind w:left="-284" w:right="-36" w:firstLine="568"/>
        <w:jc w:val="both"/>
        <w:rPr>
          <w:rFonts w:ascii="Times New Roman" w:hAnsi="Times New Roman" w:cs="Times New Roman"/>
          <w:b/>
        </w:rPr>
      </w:pPr>
      <w:r w:rsidRPr="00B54C6B">
        <w:rPr>
          <w:rFonts w:ascii="Times New Roman" w:hAnsi="Times New Roman" w:cs="Times New Roman"/>
          <w:b/>
        </w:rPr>
        <w:t xml:space="preserve"> Amaç</w:t>
      </w:r>
    </w:p>
    <w:p w14:paraId="0C0204FB" w14:textId="77777777" w:rsidR="001A4345" w:rsidRPr="00B54C6B" w:rsidRDefault="001A4345" w:rsidP="008D17B8">
      <w:pPr>
        <w:ind w:left="-284" w:right="-36" w:firstLine="568"/>
        <w:jc w:val="both"/>
        <w:rPr>
          <w:rFonts w:ascii="Times New Roman" w:hAnsi="Times New Roman" w:cs="Times New Roman"/>
        </w:rPr>
      </w:pPr>
      <w:r w:rsidRPr="00B54C6B">
        <w:rPr>
          <w:rFonts w:ascii="Times New Roman" w:hAnsi="Times New Roman" w:cs="Times New Roman"/>
          <w:b/>
        </w:rPr>
        <w:t xml:space="preserve"> MADDE 1</w:t>
      </w:r>
      <w:r w:rsidRPr="00B54C6B">
        <w:rPr>
          <w:rFonts w:ascii="Times New Roman" w:hAnsi="Times New Roman" w:cs="Times New Roman"/>
        </w:rPr>
        <w:t xml:space="preserve"> – (1) Bu Yönergenin amacı; Burdur Mehmet Akif Ersoy Üniversitesi Teknoloji Transfer Ofisi Koordinatörlüğü faaliyetlerine, yönetim organlarına, yönetim organlarının görevlerine ve çalışma şekline ilişkin usul ve esasları düzenlemektir.</w:t>
      </w:r>
    </w:p>
    <w:p w14:paraId="44CD1962" w14:textId="77777777" w:rsidR="008D17B8" w:rsidRPr="00B54C6B" w:rsidRDefault="008D17B8" w:rsidP="008D17B8">
      <w:pPr>
        <w:ind w:left="-284" w:right="-36" w:firstLine="568"/>
        <w:jc w:val="both"/>
        <w:rPr>
          <w:rFonts w:ascii="Times New Roman" w:hAnsi="Times New Roman" w:cs="Times New Roman"/>
        </w:rPr>
      </w:pPr>
    </w:p>
    <w:p w14:paraId="4485C9AE" w14:textId="4943B03E" w:rsidR="001A4345" w:rsidRPr="00B54C6B" w:rsidRDefault="001A4345" w:rsidP="008D17B8">
      <w:pPr>
        <w:ind w:left="-284" w:right="-36" w:firstLine="568"/>
        <w:jc w:val="both"/>
        <w:rPr>
          <w:rFonts w:ascii="Times New Roman" w:hAnsi="Times New Roman" w:cs="Times New Roman"/>
          <w:b/>
        </w:rPr>
      </w:pPr>
      <w:r w:rsidRPr="00B54C6B">
        <w:rPr>
          <w:rFonts w:ascii="Times New Roman" w:hAnsi="Times New Roman" w:cs="Times New Roman"/>
          <w:b/>
        </w:rPr>
        <w:t xml:space="preserve">Kapsam </w:t>
      </w:r>
    </w:p>
    <w:p w14:paraId="5B96F066" w14:textId="0E928D97" w:rsidR="001A4345" w:rsidRPr="00B54C6B" w:rsidRDefault="001A4345" w:rsidP="008D17B8">
      <w:pPr>
        <w:ind w:left="-284" w:right="-36" w:firstLine="568"/>
        <w:jc w:val="both"/>
        <w:rPr>
          <w:rFonts w:ascii="Times New Roman" w:hAnsi="Times New Roman" w:cs="Times New Roman"/>
        </w:rPr>
      </w:pPr>
      <w:r w:rsidRPr="00B54C6B">
        <w:rPr>
          <w:rFonts w:ascii="Times New Roman" w:hAnsi="Times New Roman" w:cs="Times New Roman"/>
          <w:b/>
        </w:rPr>
        <w:t>MADDE 2</w:t>
      </w:r>
      <w:r w:rsidRPr="00B54C6B">
        <w:rPr>
          <w:rFonts w:ascii="Times New Roman" w:hAnsi="Times New Roman" w:cs="Times New Roman"/>
        </w:rPr>
        <w:t xml:space="preserve"> – (1) Bu Yönerge; Burdur Mehmet Akif Ersoy Üniversitesi Teknoloji Transfer Ofisi Koordinatörlüğü amaçlarına, faaliyet alanlarına, yönetim organlarına, yönetim organlarının görevlerine ve çalışma şekline ilişkin hükümleri kapsar.</w:t>
      </w:r>
    </w:p>
    <w:p w14:paraId="4891713D" w14:textId="77777777" w:rsidR="001A4345" w:rsidRPr="00B54C6B" w:rsidRDefault="001A4345" w:rsidP="008D17B8">
      <w:pPr>
        <w:ind w:left="-284" w:right="-941" w:firstLine="568"/>
        <w:jc w:val="both"/>
        <w:rPr>
          <w:rFonts w:ascii="Times New Roman" w:hAnsi="Times New Roman" w:cs="Times New Roman"/>
        </w:rPr>
      </w:pPr>
    </w:p>
    <w:p w14:paraId="0EB2187D" w14:textId="77777777" w:rsidR="001A4345" w:rsidRPr="00B54C6B" w:rsidRDefault="001A4345" w:rsidP="008D17B8">
      <w:pPr>
        <w:ind w:left="-284" w:right="-36" w:firstLine="568"/>
        <w:jc w:val="both"/>
        <w:rPr>
          <w:rFonts w:ascii="Times New Roman" w:hAnsi="Times New Roman" w:cs="Times New Roman"/>
          <w:b/>
          <w:bCs/>
        </w:rPr>
      </w:pPr>
      <w:r w:rsidRPr="00B54C6B">
        <w:rPr>
          <w:rFonts w:ascii="Times New Roman" w:hAnsi="Times New Roman" w:cs="Times New Roman"/>
          <w:b/>
          <w:bCs/>
        </w:rPr>
        <w:t>Dayanak</w:t>
      </w:r>
    </w:p>
    <w:p w14:paraId="61623964" w14:textId="77777777" w:rsidR="001A4345" w:rsidRPr="00B54C6B" w:rsidRDefault="001A4345" w:rsidP="008D17B8">
      <w:pPr>
        <w:ind w:left="-284" w:right="-36" w:firstLine="568"/>
        <w:jc w:val="both"/>
        <w:rPr>
          <w:rFonts w:ascii="Times New Roman" w:hAnsi="Times New Roman" w:cs="Times New Roman"/>
        </w:rPr>
      </w:pPr>
      <w:proofErr w:type="gramStart"/>
      <w:r w:rsidRPr="00B54C6B">
        <w:rPr>
          <w:rFonts w:ascii="Times New Roman" w:hAnsi="Times New Roman" w:cs="Times New Roman"/>
          <w:b/>
          <w:bCs/>
        </w:rPr>
        <w:t>MADDE 3 –</w:t>
      </w:r>
      <w:r w:rsidRPr="00B54C6B">
        <w:rPr>
          <w:rFonts w:ascii="Times New Roman" w:hAnsi="Times New Roman" w:cs="Times New Roman"/>
        </w:rPr>
        <w:t xml:space="preserve"> (1) Bu Yönergenin dayanağını;  2547 sayılı </w:t>
      </w:r>
      <w:proofErr w:type="spellStart"/>
      <w:r w:rsidRPr="00B54C6B">
        <w:rPr>
          <w:rFonts w:ascii="Times New Roman" w:hAnsi="Times New Roman" w:cs="Times New Roman"/>
        </w:rPr>
        <w:t>Yükseköğretim</w:t>
      </w:r>
      <w:proofErr w:type="spellEnd"/>
      <w:r w:rsidRPr="00B54C6B">
        <w:rPr>
          <w:rFonts w:ascii="Times New Roman" w:hAnsi="Times New Roman" w:cs="Times New Roman"/>
        </w:rPr>
        <w:t xml:space="preserve"> Kanunu, 2809 sayılı </w:t>
      </w:r>
      <w:proofErr w:type="spellStart"/>
      <w:r w:rsidRPr="00B54C6B">
        <w:rPr>
          <w:rFonts w:ascii="Times New Roman" w:hAnsi="Times New Roman" w:cs="Times New Roman"/>
        </w:rPr>
        <w:t>Yükseköğretim</w:t>
      </w:r>
      <w:proofErr w:type="spellEnd"/>
      <w:r w:rsidRPr="00B54C6B">
        <w:rPr>
          <w:rFonts w:ascii="Times New Roman" w:hAnsi="Times New Roman" w:cs="Times New Roman"/>
        </w:rPr>
        <w:t xml:space="preserve"> Kurumları Teşkilat Kanunu, Yükseköğretim Kurumları Teknoloji Transfer Ofisi Yönetmeliği, 6769 sayılı Sınai Mülkiyet Kanunu, Sınai Mülkiyet Kanununun Uygulanmasına Dair Yönetmelik, Çalışan Buluşlarına, Yükseköğretim Kurumlarında Gerçekleştirilen Buluşlara ve Kamu Destekli Projelerde Ortaya Çıkan Buluşlara Dair Yönetmelik, </w:t>
      </w:r>
      <w:proofErr w:type="spellStart"/>
      <w:r w:rsidRPr="00B54C6B">
        <w:rPr>
          <w:rFonts w:ascii="Times New Roman" w:hAnsi="Times New Roman" w:cs="Times New Roman"/>
        </w:rPr>
        <w:t>Yükseköğretim</w:t>
      </w:r>
      <w:proofErr w:type="spellEnd"/>
      <w:r w:rsidRPr="00B54C6B">
        <w:rPr>
          <w:rFonts w:ascii="Times New Roman" w:hAnsi="Times New Roman" w:cs="Times New Roman"/>
        </w:rPr>
        <w:t xml:space="preserve"> Kurumu Bilimsel Araştırma Projeleri Hakkındaki Yönetmelik, TÜBİTAK Harcamalarına İlişkin Esas ve Usuller, Avrupa Birliği ve Uluslararası Kuruluşlarının Kaynaklarından Kamu İdarelerine Proje Karşılığı Aktarılan Hibe Tutarlarının Harcanması ve Muhasebeleştirilmesine İlişkin Yönetmelik ve Yıllık </w:t>
      </w:r>
      <w:proofErr w:type="spellStart"/>
      <w:r w:rsidRPr="00B54C6B">
        <w:rPr>
          <w:rFonts w:ascii="Times New Roman" w:hAnsi="Times New Roman" w:cs="Times New Roman"/>
        </w:rPr>
        <w:t>Bütçe</w:t>
      </w:r>
      <w:proofErr w:type="spellEnd"/>
      <w:r w:rsidRPr="00B54C6B">
        <w:rPr>
          <w:rFonts w:ascii="Times New Roman" w:hAnsi="Times New Roman" w:cs="Times New Roman"/>
        </w:rPr>
        <w:t xml:space="preserve"> Kanunları oluşturur.</w:t>
      </w:r>
      <w:proofErr w:type="gramEnd"/>
    </w:p>
    <w:p w14:paraId="1040A432" w14:textId="77777777" w:rsidR="001A4345" w:rsidRPr="00B54C6B" w:rsidRDefault="001A4345" w:rsidP="008D17B8">
      <w:pPr>
        <w:ind w:left="-284" w:right="-36" w:firstLine="568"/>
        <w:jc w:val="both"/>
        <w:rPr>
          <w:rFonts w:ascii="Times New Roman" w:hAnsi="Times New Roman" w:cs="Times New Roman"/>
        </w:rPr>
      </w:pPr>
    </w:p>
    <w:p w14:paraId="1AE7D71A" w14:textId="77777777" w:rsidR="001A4345" w:rsidRPr="00B54C6B" w:rsidRDefault="001A4345" w:rsidP="008D17B8">
      <w:pPr>
        <w:tabs>
          <w:tab w:val="left" w:pos="284"/>
        </w:tabs>
        <w:ind w:left="-284" w:right="-36" w:firstLine="568"/>
        <w:jc w:val="both"/>
        <w:rPr>
          <w:rFonts w:ascii="Times New Roman" w:hAnsi="Times New Roman" w:cs="Times New Roman"/>
          <w:b/>
        </w:rPr>
      </w:pPr>
      <w:r w:rsidRPr="00B54C6B">
        <w:rPr>
          <w:rFonts w:ascii="Times New Roman" w:hAnsi="Times New Roman" w:cs="Times New Roman"/>
          <w:b/>
        </w:rPr>
        <w:t>Tanımlar</w:t>
      </w:r>
    </w:p>
    <w:p w14:paraId="4B33B81E" w14:textId="77777777" w:rsidR="001A4345" w:rsidRPr="00B54C6B" w:rsidRDefault="001A4345" w:rsidP="008D17B8">
      <w:pPr>
        <w:tabs>
          <w:tab w:val="left" w:pos="284"/>
        </w:tabs>
        <w:ind w:left="-284" w:right="-36" w:firstLine="568"/>
        <w:jc w:val="both"/>
        <w:rPr>
          <w:rFonts w:ascii="Times New Roman" w:hAnsi="Times New Roman" w:cs="Times New Roman"/>
        </w:rPr>
      </w:pPr>
      <w:r w:rsidRPr="00B54C6B">
        <w:rPr>
          <w:rFonts w:ascii="Times New Roman" w:hAnsi="Times New Roman" w:cs="Times New Roman"/>
          <w:b/>
        </w:rPr>
        <w:t>MADDE 4</w:t>
      </w:r>
      <w:r w:rsidRPr="00B54C6B">
        <w:rPr>
          <w:rFonts w:ascii="Times New Roman" w:hAnsi="Times New Roman" w:cs="Times New Roman"/>
        </w:rPr>
        <w:t xml:space="preserve"> – (1) Bu Yönergede geçen;</w:t>
      </w:r>
    </w:p>
    <w:p w14:paraId="1A2B2F2B" w14:textId="77777777" w:rsidR="001A4345" w:rsidRPr="00B54C6B" w:rsidRDefault="001A4345" w:rsidP="00D66FD4">
      <w:pPr>
        <w:pStyle w:val="ListeParagraf"/>
        <w:numPr>
          <w:ilvl w:val="0"/>
          <w:numId w:val="1"/>
        </w:numPr>
        <w:tabs>
          <w:tab w:val="left" w:pos="-284"/>
          <w:tab w:val="left" w:pos="567"/>
        </w:tabs>
        <w:ind w:left="-284" w:right="-36" w:firstLine="568"/>
        <w:jc w:val="both"/>
        <w:rPr>
          <w:rFonts w:ascii="Times New Roman" w:hAnsi="Times New Roman" w:cs="Times New Roman"/>
        </w:rPr>
      </w:pPr>
      <w:r w:rsidRPr="00B54C6B">
        <w:rPr>
          <w:rFonts w:ascii="Times New Roman" w:hAnsi="Times New Roman" w:cs="Times New Roman"/>
          <w:b/>
        </w:rPr>
        <w:t>Akademik Birimler</w:t>
      </w:r>
      <w:r w:rsidRPr="00B54C6B">
        <w:rPr>
          <w:rFonts w:ascii="Times New Roman" w:hAnsi="Times New Roman" w:cs="Times New Roman"/>
        </w:rPr>
        <w:t>: Üniversitenin; Fakülteleri, Yüksekokulları, Meslek Yüksekokulları, Enstitüleri, Uygulama ve Araştırma Merkezleri ve Rektörlüğe Bağlı Akademik Bölümlerini,</w:t>
      </w:r>
    </w:p>
    <w:p w14:paraId="05BD370D" w14:textId="065E5C66" w:rsidR="001A4345" w:rsidRPr="00B54C6B" w:rsidRDefault="001A4345" w:rsidP="00D66FD4">
      <w:pPr>
        <w:pStyle w:val="ListeParagraf"/>
        <w:numPr>
          <w:ilvl w:val="0"/>
          <w:numId w:val="1"/>
        </w:numPr>
        <w:tabs>
          <w:tab w:val="left" w:pos="-284"/>
          <w:tab w:val="left" w:pos="567"/>
        </w:tabs>
        <w:ind w:left="-284" w:right="-36" w:firstLine="568"/>
        <w:jc w:val="both"/>
        <w:rPr>
          <w:rFonts w:ascii="Times New Roman" w:hAnsi="Times New Roman" w:cs="Times New Roman"/>
        </w:rPr>
      </w:pPr>
      <w:r w:rsidRPr="00B54C6B">
        <w:rPr>
          <w:rFonts w:ascii="Times New Roman" w:hAnsi="Times New Roman" w:cs="Times New Roman"/>
          <w:b/>
        </w:rPr>
        <w:t>Araştırma</w:t>
      </w:r>
      <w:r w:rsidRPr="00B54C6B">
        <w:rPr>
          <w:rFonts w:ascii="Times New Roman" w:hAnsi="Times New Roman" w:cs="Times New Roman"/>
        </w:rPr>
        <w:t>: Herhangi bir ürün, hizmet, süreç ya da ekonomik değer içeren bir fikrin geliştirilmesini mümkün kılacak ya da ilerletecek bilginin üretilmesi için yapılan deneysel ve uygulamalı çalışmaları</w:t>
      </w:r>
      <w:r w:rsidR="00B7639C">
        <w:rPr>
          <w:rFonts w:ascii="Times New Roman" w:hAnsi="Times New Roman" w:cs="Times New Roman"/>
        </w:rPr>
        <w:t>nı</w:t>
      </w:r>
      <w:r w:rsidRPr="00B54C6B">
        <w:rPr>
          <w:rFonts w:ascii="Times New Roman" w:hAnsi="Times New Roman" w:cs="Times New Roman"/>
        </w:rPr>
        <w:t xml:space="preserve">, </w:t>
      </w:r>
    </w:p>
    <w:p w14:paraId="46F5AA90" w14:textId="77777777" w:rsidR="001A4345" w:rsidRPr="00B54C6B" w:rsidRDefault="001A4345" w:rsidP="00D66FD4">
      <w:pPr>
        <w:pStyle w:val="ListeParagraf"/>
        <w:numPr>
          <w:ilvl w:val="0"/>
          <w:numId w:val="1"/>
        </w:numPr>
        <w:tabs>
          <w:tab w:val="left" w:pos="-284"/>
          <w:tab w:val="left" w:pos="567"/>
        </w:tabs>
        <w:ind w:left="-284" w:right="-36" w:firstLine="568"/>
        <w:jc w:val="both"/>
        <w:rPr>
          <w:rFonts w:ascii="Times New Roman" w:hAnsi="Times New Roman" w:cs="Times New Roman"/>
        </w:rPr>
      </w:pPr>
      <w:r w:rsidRPr="00B54C6B">
        <w:rPr>
          <w:rFonts w:ascii="Times New Roman" w:hAnsi="Times New Roman" w:cs="Times New Roman"/>
          <w:b/>
        </w:rPr>
        <w:t xml:space="preserve">Araştırmacı: </w:t>
      </w:r>
      <w:r w:rsidRPr="00B54C6B">
        <w:rPr>
          <w:rFonts w:ascii="Times New Roman" w:hAnsi="Times New Roman" w:cs="Times New Roman"/>
        </w:rPr>
        <w:t xml:space="preserve">Üniversite kaynaklarını kullanan ve Üniversite’de araştırma görevi icra eden ya da harici destekleyici ve </w:t>
      </w:r>
      <w:proofErr w:type="gramStart"/>
      <w:r w:rsidRPr="00B54C6B">
        <w:rPr>
          <w:rFonts w:ascii="Times New Roman" w:hAnsi="Times New Roman" w:cs="Times New Roman"/>
        </w:rPr>
        <w:t>sponsorlar</w:t>
      </w:r>
      <w:proofErr w:type="gramEnd"/>
      <w:r w:rsidRPr="00B54C6B">
        <w:rPr>
          <w:rFonts w:ascii="Times New Roman" w:hAnsi="Times New Roman" w:cs="Times New Roman"/>
        </w:rPr>
        <w:t xml:space="preserve"> tarafından finanse edilenler de dâhil olmak üzere başka bir şekilde Üniversite tarafından yürütülen araştırma projelerine katılan, Üniversitenin öğretim elemanları, üniversite öğrencileri, üniversitenin diğer personeli ile tüm konuk araştırmacıları,</w:t>
      </w:r>
    </w:p>
    <w:p w14:paraId="1C0F10D5" w14:textId="4FFDDD2C" w:rsidR="001A4345" w:rsidRPr="00B54C6B" w:rsidRDefault="001A4345" w:rsidP="00D66FD4">
      <w:pPr>
        <w:pStyle w:val="ListeParagraf"/>
        <w:numPr>
          <w:ilvl w:val="0"/>
          <w:numId w:val="1"/>
        </w:numPr>
        <w:tabs>
          <w:tab w:val="left" w:pos="-284"/>
          <w:tab w:val="left" w:pos="567"/>
        </w:tabs>
        <w:ind w:left="-284" w:right="-36" w:firstLine="568"/>
        <w:jc w:val="both"/>
        <w:rPr>
          <w:rFonts w:ascii="Times New Roman" w:hAnsi="Times New Roman" w:cs="Times New Roman"/>
        </w:rPr>
      </w:pPr>
      <w:r w:rsidRPr="00B54C6B">
        <w:rPr>
          <w:rFonts w:ascii="Times New Roman" w:hAnsi="Times New Roman" w:cs="Times New Roman"/>
          <w:b/>
        </w:rPr>
        <w:t xml:space="preserve">Buluş: </w:t>
      </w:r>
      <w:r w:rsidRPr="00B54C6B">
        <w:rPr>
          <w:rFonts w:ascii="Times New Roman" w:hAnsi="Times New Roman" w:cs="Times New Roman"/>
        </w:rPr>
        <w:t>Daha önce yazılı veya sözlü olarak ya da uygulanarak kamuoyuna açıklanmamış olan, bir soruna teknik çözüm getirerek tekniğin bilinen durumunu aşan veya katkıda bulunan dünyada yeni ve sanayiye uygulanabilir herhangi bir özgün fikir ve/veya bilimsel araştırma sonucunu,</w:t>
      </w:r>
    </w:p>
    <w:p w14:paraId="63A67748" w14:textId="12513082" w:rsidR="001A4345" w:rsidRPr="00B54C6B" w:rsidRDefault="001A4345" w:rsidP="00D66FD4">
      <w:pPr>
        <w:pStyle w:val="ListeParagraf"/>
        <w:numPr>
          <w:ilvl w:val="0"/>
          <w:numId w:val="1"/>
        </w:numPr>
        <w:tabs>
          <w:tab w:val="left" w:pos="-284"/>
          <w:tab w:val="left" w:pos="567"/>
        </w:tabs>
        <w:ind w:left="-284" w:right="-36" w:firstLine="568"/>
        <w:jc w:val="both"/>
        <w:rPr>
          <w:rFonts w:ascii="Times New Roman" w:hAnsi="Times New Roman" w:cs="Times New Roman"/>
        </w:rPr>
      </w:pPr>
      <w:r w:rsidRPr="00B54C6B">
        <w:rPr>
          <w:rFonts w:ascii="Times New Roman" w:hAnsi="Times New Roman" w:cs="Times New Roman"/>
          <w:b/>
        </w:rPr>
        <w:t xml:space="preserve">Buluşçu: </w:t>
      </w:r>
      <w:r w:rsidRPr="00B54C6B">
        <w:rPr>
          <w:rFonts w:ascii="Times New Roman" w:hAnsi="Times New Roman" w:cs="Times New Roman"/>
        </w:rPr>
        <w:t>Sınai mülkiyet hakkının oluşturulmasına katkıda bulunan üniversite çalışanları ile araştırmaya katılan ve/veya araştırma yapan diğer kişileri</w:t>
      </w:r>
      <w:r w:rsidR="00DA5F52">
        <w:rPr>
          <w:rFonts w:ascii="Times New Roman" w:hAnsi="Times New Roman" w:cs="Times New Roman"/>
        </w:rPr>
        <w:t>ni</w:t>
      </w:r>
      <w:r w:rsidRPr="00B54C6B">
        <w:rPr>
          <w:rFonts w:ascii="Times New Roman" w:hAnsi="Times New Roman" w:cs="Times New Roman"/>
        </w:rPr>
        <w:t>,</w:t>
      </w:r>
    </w:p>
    <w:p w14:paraId="043B0091" w14:textId="70A4BD8C" w:rsidR="001A4345" w:rsidRPr="00B54C6B" w:rsidRDefault="001A4345" w:rsidP="00D66FD4">
      <w:pPr>
        <w:pStyle w:val="ListeParagraf"/>
        <w:numPr>
          <w:ilvl w:val="0"/>
          <w:numId w:val="1"/>
        </w:numPr>
        <w:tabs>
          <w:tab w:val="left" w:pos="-284"/>
          <w:tab w:val="left" w:pos="567"/>
        </w:tabs>
        <w:ind w:left="-284" w:right="-36" w:firstLine="568"/>
        <w:jc w:val="both"/>
        <w:rPr>
          <w:rFonts w:ascii="Times New Roman" w:hAnsi="Times New Roman" w:cs="Times New Roman"/>
        </w:rPr>
      </w:pPr>
      <w:r w:rsidRPr="00B54C6B">
        <w:rPr>
          <w:rFonts w:ascii="Times New Roman" w:hAnsi="Times New Roman" w:cs="Times New Roman"/>
          <w:b/>
        </w:rPr>
        <w:t xml:space="preserve">Fikri Ürün: </w:t>
      </w:r>
      <w:r w:rsidRPr="00B54C6B">
        <w:rPr>
          <w:rFonts w:ascii="Times New Roman" w:hAnsi="Times New Roman" w:cs="Times New Roman"/>
        </w:rPr>
        <w:t>Yazılım ve diğer tüm eser türleri dâhil olmak üzere buluşlar, yeni teknolojiler, geliştirmeler, iyileştirmeler, yeni materyaller, bileşenler, süreçler ve diğer bütün araştırma sonuçları ve maddi araştırma çıktıları</w:t>
      </w:r>
      <w:r w:rsidR="008625BB" w:rsidRPr="00B54C6B">
        <w:rPr>
          <w:rFonts w:ascii="Times New Roman" w:hAnsi="Times New Roman" w:cs="Times New Roman"/>
        </w:rPr>
        <w:t>nı</w:t>
      </w:r>
      <w:r w:rsidRPr="00B54C6B">
        <w:rPr>
          <w:rFonts w:ascii="Times New Roman" w:hAnsi="Times New Roman" w:cs="Times New Roman"/>
        </w:rPr>
        <w:t>,</w:t>
      </w:r>
    </w:p>
    <w:p w14:paraId="6691745E" w14:textId="1326872F" w:rsidR="001A4345" w:rsidRPr="00B54C6B" w:rsidRDefault="001A4345" w:rsidP="00D66FD4">
      <w:pPr>
        <w:pStyle w:val="ListeParagraf"/>
        <w:numPr>
          <w:ilvl w:val="0"/>
          <w:numId w:val="1"/>
        </w:numPr>
        <w:tabs>
          <w:tab w:val="left" w:pos="-284"/>
          <w:tab w:val="left" w:pos="567"/>
        </w:tabs>
        <w:ind w:left="-284" w:right="-36" w:firstLine="568"/>
        <w:jc w:val="both"/>
        <w:rPr>
          <w:rFonts w:ascii="Times New Roman" w:hAnsi="Times New Roman" w:cs="Times New Roman"/>
        </w:rPr>
      </w:pPr>
      <w:r w:rsidRPr="00B54C6B">
        <w:rPr>
          <w:rFonts w:ascii="Times New Roman" w:hAnsi="Times New Roman" w:cs="Times New Roman"/>
          <w:b/>
        </w:rPr>
        <w:t xml:space="preserve">Gelir Payı: </w:t>
      </w:r>
      <w:r w:rsidRPr="00B54C6B">
        <w:rPr>
          <w:rFonts w:ascii="Times New Roman" w:hAnsi="Times New Roman" w:cs="Times New Roman"/>
        </w:rPr>
        <w:t>Üniversitenin elde ettiği gelirden buluşçulara dağıtılan tutarı</w:t>
      </w:r>
      <w:r w:rsidR="008625BB" w:rsidRPr="00B54C6B">
        <w:rPr>
          <w:rFonts w:ascii="Times New Roman" w:hAnsi="Times New Roman" w:cs="Times New Roman"/>
        </w:rPr>
        <w:t>nı</w:t>
      </w:r>
      <w:r w:rsidRPr="00B54C6B">
        <w:rPr>
          <w:rFonts w:ascii="Times New Roman" w:hAnsi="Times New Roman" w:cs="Times New Roman"/>
        </w:rPr>
        <w:t xml:space="preserve">, </w:t>
      </w:r>
    </w:p>
    <w:p w14:paraId="752A351A" w14:textId="51BD16BE" w:rsidR="001A4345" w:rsidRPr="00B54C6B" w:rsidRDefault="001A4345" w:rsidP="00D66FD4">
      <w:pPr>
        <w:pStyle w:val="ListeParagraf"/>
        <w:numPr>
          <w:ilvl w:val="0"/>
          <w:numId w:val="1"/>
        </w:numPr>
        <w:tabs>
          <w:tab w:val="left" w:pos="-284"/>
          <w:tab w:val="left" w:pos="284"/>
          <w:tab w:val="left" w:pos="567"/>
        </w:tabs>
        <w:ind w:left="-284" w:right="-36" w:firstLine="568"/>
        <w:jc w:val="both"/>
        <w:rPr>
          <w:rFonts w:ascii="Times New Roman" w:hAnsi="Times New Roman" w:cs="Times New Roman"/>
        </w:rPr>
      </w:pPr>
      <w:r w:rsidRPr="00B54C6B">
        <w:rPr>
          <w:rFonts w:ascii="Times New Roman" w:hAnsi="Times New Roman" w:cs="Times New Roman"/>
          <w:b/>
        </w:rPr>
        <w:lastRenderedPageBreak/>
        <w:t>Proje:</w:t>
      </w:r>
      <w:r w:rsidRPr="00B54C6B">
        <w:rPr>
          <w:rFonts w:ascii="Times New Roman" w:hAnsi="Times New Roman" w:cs="Times New Roman"/>
        </w:rPr>
        <w:t xml:space="preserve"> Bu yönerge kapsamında </w:t>
      </w:r>
      <w:r w:rsidRPr="00B54C6B">
        <w:rPr>
          <w:rFonts w:ascii="Times New Roman" w:hAnsi="Times New Roman" w:cs="Times New Roman"/>
          <w:i/>
        </w:rPr>
        <w:t>“</w:t>
      </w:r>
      <w:proofErr w:type="spellStart"/>
      <w:r w:rsidRPr="00B54C6B">
        <w:rPr>
          <w:rFonts w:ascii="Times New Roman" w:hAnsi="Times New Roman" w:cs="Times New Roman"/>
          <w:i/>
        </w:rPr>
        <w:t>g,</w:t>
      </w:r>
      <w:r w:rsidR="0077674D" w:rsidRPr="00B54C6B">
        <w:rPr>
          <w:rFonts w:ascii="Times New Roman" w:hAnsi="Times New Roman" w:cs="Times New Roman"/>
          <w:i/>
        </w:rPr>
        <w:t>j,k</w:t>
      </w:r>
      <w:proofErr w:type="spellEnd"/>
      <w:r w:rsidRPr="00B54C6B">
        <w:rPr>
          <w:rFonts w:ascii="Times New Roman" w:hAnsi="Times New Roman" w:cs="Times New Roman"/>
          <w:i/>
        </w:rPr>
        <w:t xml:space="preserve"> ve </w:t>
      </w:r>
      <w:r w:rsidR="0077674D" w:rsidRPr="00B54C6B">
        <w:rPr>
          <w:rFonts w:ascii="Times New Roman" w:hAnsi="Times New Roman" w:cs="Times New Roman"/>
          <w:i/>
        </w:rPr>
        <w:t>l</w:t>
      </w:r>
      <w:r w:rsidRPr="00B54C6B">
        <w:rPr>
          <w:rFonts w:ascii="Times New Roman" w:hAnsi="Times New Roman" w:cs="Times New Roman"/>
          <w:i/>
        </w:rPr>
        <w:t>” bentlerinde</w:t>
      </w:r>
      <w:r w:rsidRPr="00B54C6B">
        <w:rPr>
          <w:rFonts w:ascii="Times New Roman" w:hAnsi="Times New Roman" w:cs="Times New Roman"/>
        </w:rPr>
        <w:t xml:space="preserve"> tanımlanan tüm projeleri</w:t>
      </w:r>
      <w:r w:rsidR="000D412D">
        <w:rPr>
          <w:rFonts w:ascii="Times New Roman" w:hAnsi="Times New Roman" w:cs="Times New Roman"/>
        </w:rPr>
        <w:t>ni,</w:t>
      </w:r>
    </w:p>
    <w:p w14:paraId="6F44296B" w14:textId="77777777" w:rsidR="001A4345" w:rsidRPr="00B54C6B" w:rsidRDefault="001A4345" w:rsidP="00D66FD4">
      <w:pPr>
        <w:pStyle w:val="ListeParagraf"/>
        <w:numPr>
          <w:ilvl w:val="0"/>
          <w:numId w:val="1"/>
        </w:numPr>
        <w:tabs>
          <w:tab w:val="left" w:pos="-284"/>
          <w:tab w:val="left" w:pos="284"/>
          <w:tab w:val="left" w:pos="567"/>
        </w:tabs>
        <w:ind w:left="-284" w:right="-36" w:firstLine="568"/>
        <w:jc w:val="both"/>
        <w:rPr>
          <w:rFonts w:ascii="Times New Roman" w:hAnsi="Times New Roman" w:cs="Times New Roman"/>
        </w:rPr>
      </w:pPr>
      <w:r w:rsidRPr="00B54C6B">
        <w:rPr>
          <w:rFonts w:ascii="Times New Roman" w:hAnsi="Times New Roman" w:cs="Times New Roman"/>
          <w:b/>
        </w:rPr>
        <w:t>Rektör:</w:t>
      </w:r>
      <w:r w:rsidRPr="00B54C6B">
        <w:rPr>
          <w:rFonts w:ascii="Times New Roman" w:hAnsi="Times New Roman" w:cs="Times New Roman"/>
        </w:rPr>
        <w:t xml:space="preserve"> Burdur Mehmet Akif Ersoy Üniversitesi Rektörünü,</w:t>
      </w:r>
    </w:p>
    <w:p w14:paraId="24F5DB32" w14:textId="77777777" w:rsidR="001A4345" w:rsidRPr="00B54C6B" w:rsidRDefault="001A4345" w:rsidP="00D66FD4">
      <w:pPr>
        <w:pStyle w:val="ListeParagraf"/>
        <w:numPr>
          <w:ilvl w:val="0"/>
          <w:numId w:val="1"/>
        </w:numPr>
        <w:tabs>
          <w:tab w:val="left" w:pos="-284"/>
          <w:tab w:val="left" w:pos="284"/>
          <w:tab w:val="left" w:pos="567"/>
        </w:tabs>
        <w:ind w:left="-284" w:right="-36" w:firstLine="568"/>
        <w:jc w:val="both"/>
        <w:rPr>
          <w:rFonts w:ascii="Times New Roman" w:hAnsi="Times New Roman" w:cs="Times New Roman"/>
        </w:rPr>
      </w:pPr>
      <w:r w:rsidRPr="00B54C6B">
        <w:rPr>
          <w:rFonts w:ascii="Times New Roman" w:hAnsi="Times New Roman" w:cs="Times New Roman"/>
          <w:b/>
        </w:rPr>
        <w:t>Sanayi Kontratlı Projeler</w:t>
      </w:r>
      <w:r w:rsidRPr="00B54C6B">
        <w:rPr>
          <w:rFonts w:ascii="Times New Roman" w:hAnsi="Times New Roman" w:cs="Times New Roman"/>
        </w:rPr>
        <w:t>: Ulusal ve yabancı sanayi ile diğer özel sektör kuruluşları tarafından fonlanarak desteklenen kontratlı araştırma projelerini,</w:t>
      </w:r>
    </w:p>
    <w:p w14:paraId="06E6C13E" w14:textId="4FF39336" w:rsidR="001A4345" w:rsidRPr="00B54C6B" w:rsidRDefault="001A4345" w:rsidP="00D66FD4">
      <w:pPr>
        <w:pStyle w:val="ListeParagraf"/>
        <w:numPr>
          <w:ilvl w:val="0"/>
          <w:numId w:val="1"/>
        </w:numPr>
        <w:tabs>
          <w:tab w:val="left" w:pos="-284"/>
          <w:tab w:val="left" w:pos="284"/>
          <w:tab w:val="left" w:pos="567"/>
        </w:tabs>
        <w:ind w:left="-284" w:right="-36" w:firstLine="568"/>
        <w:jc w:val="both"/>
        <w:rPr>
          <w:rFonts w:ascii="Times New Roman" w:hAnsi="Times New Roman" w:cs="Times New Roman"/>
        </w:rPr>
      </w:pPr>
      <w:r w:rsidRPr="00B54C6B">
        <w:rPr>
          <w:rFonts w:ascii="Times New Roman" w:hAnsi="Times New Roman" w:cs="Times New Roman"/>
          <w:b/>
        </w:rPr>
        <w:t>Sınai Mülkiyet</w:t>
      </w:r>
      <w:r w:rsidRPr="00B54C6B">
        <w:rPr>
          <w:rFonts w:ascii="Times New Roman" w:hAnsi="Times New Roman" w:cs="Times New Roman"/>
        </w:rPr>
        <w:t xml:space="preserve"> </w:t>
      </w:r>
      <w:r w:rsidRPr="00B54C6B">
        <w:rPr>
          <w:rFonts w:ascii="Times New Roman" w:hAnsi="Times New Roman" w:cs="Times New Roman"/>
          <w:b/>
        </w:rPr>
        <w:t xml:space="preserve">Hakları: </w:t>
      </w:r>
      <w:r w:rsidRPr="00B54C6B">
        <w:rPr>
          <w:rFonts w:ascii="Times New Roman" w:hAnsi="Times New Roman" w:cs="Times New Roman"/>
        </w:rPr>
        <w:t>Marka, coğrafi işaret, patent, faydalı model, tasarımı</w:t>
      </w:r>
      <w:r w:rsidR="000D412D">
        <w:rPr>
          <w:rFonts w:ascii="Times New Roman" w:hAnsi="Times New Roman" w:cs="Times New Roman"/>
        </w:rPr>
        <w:t>nı</w:t>
      </w:r>
      <w:r w:rsidRPr="00B54C6B">
        <w:rPr>
          <w:rFonts w:ascii="Times New Roman" w:hAnsi="Times New Roman" w:cs="Times New Roman"/>
        </w:rPr>
        <w:t xml:space="preserve">, </w:t>
      </w:r>
    </w:p>
    <w:p w14:paraId="5D902437" w14:textId="77777777" w:rsidR="001A4345" w:rsidRPr="00B54C6B" w:rsidRDefault="001A4345" w:rsidP="00D66FD4">
      <w:pPr>
        <w:pStyle w:val="ListeParagraf"/>
        <w:numPr>
          <w:ilvl w:val="0"/>
          <w:numId w:val="1"/>
        </w:numPr>
        <w:tabs>
          <w:tab w:val="left" w:pos="-284"/>
          <w:tab w:val="left" w:pos="284"/>
          <w:tab w:val="left" w:pos="567"/>
        </w:tabs>
        <w:ind w:left="-284" w:right="-36" w:firstLine="568"/>
        <w:jc w:val="both"/>
        <w:rPr>
          <w:rFonts w:ascii="Times New Roman" w:hAnsi="Times New Roman" w:cs="Times New Roman"/>
        </w:rPr>
      </w:pPr>
      <w:r w:rsidRPr="00B54C6B">
        <w:rPr>
          <w:rFonts w:ascii="Times New Roman" w:hAnsi="Times New Roman" w:cs="Times New Roman"/>
          <w:b/>
        </w:rPr>
        <w:t>TTO:</w:t>
      </w:r>
      <w:r w:rsidRPr="00B54C6B">
        <w:rPr>
          <w:rFonts w:ascii="Times New Roman" w:hAnsi="Times New Roman" w:cs="Times New Roman"/>
        </w:rPr>
        <w:t xml:space="preserve"> Burdur Mehmet Akif Ersoy Üniversitesi Teknoloji Transfer Ofisi Koordinatörlüğünü,</w:t>
      </w:r>
    </w:p>
    <w:p w14:paraId="7DCA30C3" w14:textId="14C5E861" w:rsidR="001A4345" w:rsidRPr="00B54C6B" w:rsidRDefault="001A4345" w:rsidP="00D66FD4">
      <w:pPr>
        <w:pStyle w:val="ListeParagraf"/>
        <w:numPr>
          <w:ilvl w:val="0"/>
          <w:numId w:val="1"/>
        </w:numPr>
        <w:tabs>
          <w:tab w:val="left" w:pos="-284"/>
          <w:tab w:val="left" w:pos="284"/>
          <w:tab w:val="left" w:pos="567"/>
        </w:tabs>
        <w:ind w:left="-284" w:right="-36" w:firstLine="568"/>
        <w:jc w:val="both"/>
        <w:rPr>
          <w:rFonts w:ascii="Times New Roman" w:hAnsi="Times New Roman" w:cs="Times New Roman"/>
        </w:rPr>
      </w:pPr>
      <w:proofErr w:type="gramStart"/>
      <w:r w:rsidRPr="00B54C6B">
        <w:rPr>
          <w:rFonts w:ascii="Times New Roman" w:hAnsi="Times New Roman" w:cs="Times New Roman"/>
          <w:b/>
        </w:rPr>
        <w:t>Ulusal Projeler</w:t>
      </w:r>
      <w:r w:rsidRPr="00B54C6B">
        <w:rPr>
          <w:rFonts w:ascii="Times New Roman" w:hAnsi="Times New Roman" w:cs="Times New Roman"/>
        </w:rPr>
        <w:t>: Kalkınma Bakanlığı, Türkiye Bilimsel ve Teknolojik Araştırma Kurumu (TÜBİTAK), Sanayi Tezleri (SAN-TEZ), Türkiye İş Kurumu (İŞKUR), Küçük ve Orta Ölçekli Sanayiyi Geliştirme ve Destekleme İdaresi (KOSGEB), Türkiye Teknoloji Geliştirme Vakfı (TTGV), Türkiye Kırsal Kalkınma Yatırımlarının Desteklenmesi Programı (TKDK), BOR-EN, Kalkınma Ajansları ve Belediyeler tarafından desteklenen projeler, Bakanlıklar tarafından desteklenen projeleri, Farabi, vb. ulusal kaynaklı projeleri</w:t>
      </w:r>
      <w:r w:rsidR="008625BB" w:rsidRPr="00B54C6B">
        <w:rPr>
          <w:rFonts w:ascii="Times New Roman" w:hAnsi="Times New Roman" w:cs="Times New Roman"/>
        </w:rPr>
        <w:t>ni</w:t>
      </w:r>
      <w:r w:rsidRPr="00B54C6B">
        <w:rPr>
          <w:rFonts w:ascii="Times New Roman" w:hAnsi="Times New Roman" w:cs="Times New Roman"/>
        </w:rPr>
        <w:t>,</w:t>
      </w:r>
      <w:proofErr w:type="gramEnd"/>
    </w:p>
    <w:p w14:paraId="50BDA06D" w14:textId="533CDE13" w:rsidR="001A4345" w:rsidRPr="00B54C6B" w:rsidRDefault="001A4345" w:rsidP="00D66FD4">
      <w:pPr>
        <w:pStyle w:val="ListeParagraf"/>
        <w:numPr>
          <w:ilvl w:val="0"/>
          <w:numId w:val="1"/>
        </w:numPr>
        <w:tabs>
          <w:tab w:val="left" w:pos="-284"/>
          <w:tab w:val="left" w:pos="284"/>
          <w:tab w:val="left" w:pos="567"/>
        </w:tabs>
        <w:ind w:left="-284" w:right="-36" w:firstLine="568"/>
        <w:jc w:val="both"/>
        <w:rPr>
          <w:rFonts w:ascii="Times New Roman" w:hAnsi="Times New Roman" w:cs="Times New Roman"/>
        </w:rPr>
      </w:pPr>
      <w:proofErr w:type="gramStart"/>
      <w:r w:rsidRPr="00B54C6B">
        <w:rPr>
          <w:rFonts w:ascii="Times New Roman" w:hAnsi="Times New Roman" w:cs="Times New Roman"/>
          <w:b/>
        </w:rPr>
        <w:t>Uluslararası Projeler:</w:t>
      </w:r>
      <w:r w:rsidRPr="00B54C6B">
        <w:rPr>
          <w:rFonts w:ascii="Times New Roman" w:hAnsi="Times New Roman" w:cs="Times New Roman"/>
        </w:rPr>
        <w:t xml:space="preserve"> AB Fonlarından desteklenen tüm projeler ile Avrupa Araştırma Koordinasyon Ajansı (EUREKA), Bilimsel ve Teknik Araştırma Alanında Avrupa İş Birliği (COST), Uluslararası Genetik Mühendisliği ve </w:t>
      </w:r>
      <w:proofErr w:type="spellStart"/>
      <w:r w:rsidRPr="00B54C6B">
        <w:rPr>
          <w:rFonts w:ascii="Times New Roman" w:hAnsi="Times New Roman" w:cs="Times New Roman"/>
        </w:rPr>
        <w:t>Biyoteknoloji</w:t>
      </w:r>
      <w:proofErr w:type="spellEnd"/>
      <w:r w:rsidRPr="00B54C6B">
        <w:rPr>
          <w:rFonts w:ascii="Times New Roman" w:hAnsi="Times New Roman" w:cs="Times New Roman"/>
        </w:rPr>
        <w:t xml:space="preserve"> Araştırma Merkezi (ICGEB), Ulusal Bilim Kurumu (NSF), Ekonomik İş Birliği ve Kalkınma Örgütü (OECD), Gıda ve Tarım Örgütü (FAO), Ulusal Sağlık Kurumu (NIH), EUROSTAR, Dünya Sağlık Örgütü (WHO) vb. dış kaynaklı uluslararası projeleri</w:t>
      </w:r>
      <w:r w:rsidR="000D412D">
        <w:rPr>
          <w:rFonts w:ascii="Times New Roman" w:hAnsi="Times New Roman" w:cs="Times New Roman"/>
        </w:rPr>
        <w:t>ni</w:t>
      </w:r>
      <w:r w:rsidRPr="00B54C6B">
        <w:rPr>
          <w:rFonts w:ascii="Times New Roman" w:hAnsi="Times New Roman" w:cs="Times New Roman"/>
        </w:rPr>
        <w:t>, (Hibe Fonları Dışındaki Tüm Projeler Bu Kapsama Alınmıştır)</w:t>
      </w:r>
      <w:proofErr w:type="gramEnd"/>
    </w:p>
    <w:p w14:paraId="15C04B8B" w14:textId="032FEBB1" w:rsidR="001A4345" w:rsidRPr="00B54C6B" w:rsidRDefault="001A4345" w:rsidP="00D66FD4">
      <w:pPr>
        <w:pStyle w:val="ListeParagraf"/>
        <w:numPr>
          <w:ilvl w:val="0"/>
          <w:numId w:val="1"/>
        </w:numPr>
        <w:tabs>
          <w:tab w:val="left" w:pos="-284"/>
          <w:tab w:val="left" w:pos="284"/>
          <w:tab w:val="left" w:pos="567"/>
        </w:tabs>
        <w:ind w:left="-284" w:right="-36" w:firstLine="568"/>
        <w:jc w:val="both"/>
        <w:rPr>
          <w:rFonts w:ascii="Times New Roman" w:hAnsi="Times New Roman" w:cs="Times New Roman"/>
        </w:rPr>
      </w:pPr>
      <w:r w:rsidRPr="00B54C6B">
        <w:rPr>
          <w:rFonts w:ascii="Times New Roman" w:hAnsi="Times New Roman" w:cs="Times New Roman"/>
          <w:b/>
        </w:rPr>
        <w:t>Üniversite Projeleri</w:t>
      </w:r>
      <w:r w:rsidRPr="00B54C6B">
        <w:rPr>
          <w:rFonts w:ascii="Times New Roman" w:hAnsi="Times New Roman" w:cs="Times New Roman"/>
        </w:rPr>
        <w:t>: Burdur Mehmet Akif Ersoy Üniversitesi Bilimsel Araştırma Projeleri (BAP) veya diğer birimler tarafından fonlanan projeleri</w:t>
      </w:r>
      <w:r w:rsidR="008625BB" w:rsidRPr="00B54C6B">
        <w:rPr>
          <w:rFonts w:ascii="Times New Roman" w:hAnsi="Times New Roman" w:cs="Times New Roman"/>
        </w:rPr>
        <w:t>ni</w:t>
      </w:r>
      <w:r w:rsidRPr="00B54C6B">
        <w:rPr>
          <w:rFonts w:ascii="Times New Roman" w:hAnsi="Times New Roman" w:cs="Times New Roman"/>
        </w:rPr>
        <w:t>,</w:t>
      </w:r>
    </w:p>
    <w:p w14:paraId="0D1ED416" w14:textId="77777777" w:rsidR="001A4345" w:rsidRPr="00B54C6B" w:rsidRDefault="001A4345" w:rsidP="00D66FD4">
      <w:pPr>
        <w:pStyle w:val="ListeParagraf"/>
        <w:numPr>
          <w:ilvl w:val="0"/>
          <w:numId w:val="1"/>
        </w:numPr>
        <w:tabs>
          <w:tab w:val="left" w:pos="-284"/>
          <w:tab w:val="left" w:pos="284"/>
          <w:tab w:val="left" w:pos="567"/>
        </w:tabs>
        <w:ind w:left="-284" w:right="-36" w:firstLine="568"/>
        <w:jc w:val="both"/>
        <w:rPr>
          <w:rFonts w:ascii="Times New Roman" w:hAnsi="Times New Roman" w:cs="Times New Roman"/>
        </w:rPr>
      </w:pPr>
      <w:r w:rsidRPr="00B54C6B">
        <w:rPr>
          <w:rFonts w:ascii="Times New Roman" w:hAnsi="Times New Roman" w:cs="Times New Roman"/>
          <w:b/>
        </w:rPr>
        <w:t>Üniversite:</w:t>
      </w:r>
      <w:r w:rsidRPr="00B54C6B">
        <w:rPr>
          <w:rFonts w:ascii="Times New Roman" w:hAnsi="Times New Roman" w:cs="Times New Roman"/>
        </w:rPr>
        <w:t xml:space="preserve"> Burdur Mehmet Akif Ersoy Üniversitesini (MAKÜ),</w:t>
      </w:r>
    </w:p>
    <w:p w14:paraId="72BB197E" w14:textId="77777777" w:rsidR="001A4345" w:rsidRPr="00B54C6B" w:rsidRDefault="001A4345" w:rsidP="00D66FD4">
      <w:pPr>
        <w:pStyle w:val="ListeParagraf"/>
        <w:numPr>
          <w:ilvl w:val="0"/>
          <w:numId w:val="1"/>
        </w:numPr>
        <w:tabs>
          <w:tab w:val="left" w:pos="-284"/>
          <w:tab w:val="left" w:pos="567"/>
        </w:tabs>
        <w:ind w:left="-284" w:right="-36" w:firstLine="568"/>
        <w:jc w:val="both"/>
        <w:rPr>
          <w:rFonts w:ascii="Times New Roman" w:hAnsi="Times New Roman" w:cs="Times New Roman"/>
        </w:rPr>
      </w:pPr>
      <w:r w:rsidRPr="00B54C6B">
        <w:rPr>
          <w:rFonts w:ascii="Times New Roman" w:hAnsi="Times New Roman" w:cs="Times New Roman"/>
          <w:b/>
        </w:rPr>
        <w:t>Yönetim Kurulu:</w:t>
      </w:r>
      <w:r w:rsidRPr="00B54C6B">
        <w:rPr>
          <w:rFonts w:ascii="Times New Roman" w:hAnsi="Times New Roman" w:cs="Times New Roman"/>
        </w:rPr>
        <w:t xml:space="preserve"> TTO Yönetim Kurulunu,</w:t>
      </w:r>
    </w:p>
    <w:p w14:paraId="2072CC49" w14:textId="0B539CCC" w:rsidR="00963278" w:rsidRPr="00B54C6B" w:rsidRDefault="001A4345" w:rsidP="00D66FD4">
      <w:pPr>
        <w:pStyle w:val="ListeParagraf"/>
        <w:tabs>
          <w:tab w:val="left" w:pos="-284"/>
          <w:tab w:val="left" w:pos="284"/>
          <w:tab w:val="left" w:pos="567"/>
        </w:tabs>
        <w:ind w:left="-284" w:right="-36" w:firstLine="568"/>
        <w:jc w:val="both"/>
        <w:rPr>
          <w:rFonts w:ascii="Times New Roman" w:hAnsi="Times New Roman" w:cs="Times New Roman"/>
        </w:rPr>
      </w:pPr>
      <w:proofErr w:type="gramStart"/>
      <w:r w:rsidRPr="00B54C6B">
        <w:rPr>
          <w:rFonts w:ascii="Times New Roman" w:hAnsi="Times New Roman" w:cs="Times New Roman"/>
        </w:rPr>
        <w:t>ifade</w:t>
      </w:r>
      <w:proofErr w:type="gramEnd"/>
      <w:r w:rsidRPr="00B54C6B">
        <w:rPr>
          <w:rFonts w:ascii="Times New Roman" w:hAnsi="Times New Roman" w:cs="Times New Roman"/>
        </w:rPr>
        <w:t xml:space="preserve"> eder.</w:t>
      </w:r>
    </w:p>
    <w:p w14:paraId="21B2E992" w14:textId="77777777" w:rsidR="008D17B8" w:rsidRPr="00B54C6B" w:rsidRDefault="008D17B8" w:rsidP="008D17B8">
      <w:pPr>
        <w:pStyle w:val="ListeParagraf"/>
        <w:tabs>
          <w:tab w:val="left" w:pos="-284"/>
          <w:tab w:val="left" w:pos="284"/>
        </w:tabs>
        <w:ind w:left="-284" w:right="-36" w:firstLine="568"/>
        <w:jc w:val="both"/>
        <w:rPr>
          <w:rFonts w:ascii="Times New Roman" w:hAnsi="Times New Roman" w:cs="Times New Roman"/>
        </w:rPr>
      </w:pPr>
    </w:p>
    <w:p w14:paraId="111EC228" w14:textId="3C22DC86" w:rsidR="001A4345" w:rsidRPr="00B54C6B" w:rsidRDefault="001A4345" w:rsidP="00BA7293">
      <w:pPr>
        <w:pStyle w:val="ListeParagraf"/>
        <w:tabs>
          <w:tab w:val="left" w:pos="-284"/>
          <w:tab w:val="left" w:pos="284"/>
        </w:tabs>
        <w:ind w:left="-284" w:right="-36" w:firstLine="567"/>
        <w:jc w:val="center"/>
        <w:rPr>
          <w:rFonts w:ascii="Times New Roman" w:hAnsi="Times New Roman" w:cs="Times New Roman"/>
        </w:rPr>
      </w:pPr>
      <w:r w:rsidRPr="00B54C6B">
        <w:rPr>
          <w:rFonts w:ascii="Times New Roman" w:hAnsi="Times New Roman" w:cs="Times New Roman"/>
          <w:color w:val="FF0000"/>
        </w:rPr>
        <w:br/>
      </w:r>
      <w:r w:rsidRPr="00B54C6B">
        <w:rPr>
          <w:rFonts w:ascii="Times New Roman" w:hAnsi="Times New Roman" w:cs="Times New Roman"/>
          <w:b/>
        </w:rPr>
        <w:t>İKİNCİ BÖLÜM</w:t>
      </w:r>
    </w:p>
    <w:p w14:paraId="6B24DFC0" w14:textId="6F342250" w:rsidR="008D17B8" w:rsidRPr="00BA7293" w:rsidRDefault="001A4345" w:rsidP="00BA7293">
      <w:pPr>
        <w:ind w:left="-284" w:right="-943" w:firstLine="567"/>
        <w:jc w:val="center"/>
        <w:rPr>
          <w:rFonts w:ascii="Times New Roman" w:hAnsi="Times New Roman" w:cs="Times New Roman"/>
          <w:b/>
        </w:rPr>
      </w:pPr>
      <w:proofErr w:type="spellStart"/>
      <w:r w:rsidRPr="00B54C6B">
        <w:rPr>
          <w:rFonts w:ascii="Times New Roman" w:hAnsi="Times New Roman" w:cs="Times New Roman"/>
          <w:b/>
        </w:rPr>
        <w:t>TTO’nun</w:t>
      </w:r>
      <w:proofErr w:type="spellEnd"/>
      <w:r w:rsidRPr="00B54C6B">
        <w:rPr>
          <w:rFonts w:ascii="Times New Roman" w:hAnsi="Times New Roman" w:cs="Times New Roman"/>
          <w:b/>
        </w:rPr>
        <w:t xml:space="preserve"> Amacı ve Görevleri, Hizmet Modülleri ve Çalışma Eksenleri</w:t>
      </w:r>
    </w:p>
    <w:p w14:paraId="1A176C3F" w14:textId="77777777" w:rsidR="001A4345" w:rsidRPr="00B54C6B" w:rsidRDefault="001A4345" w:rsidP="00BA7293">
      <w:pPr>
        <w:ind w:left="-284" w:right="-943" w:firstLine="567"/>
        <w:jc w:val="center"/>
        <w:rPr>
          <w:rFonts w:ascii="Times New Roman" w:hAnsi="Times New Roman" w:cs="Times New Roman"/>
        </w:rPr>
      </w:pPr>
    </w:p>
    <w:p w14:paraId="0FA07F89" w14:textId="77777777" w:rsidR="001A4345" w:rsidRPr="00B54C6B" w:rsidRDefault="001A4345" w:rsidP="00BA7293">
      <w:pPr>
        <w:ind w:left="-284" w:right="-1085" w:firstLine="567"/>
        <w:jc w:val="both"/>
        <w:rPr>
          <w:rFonts w:ascii="Times New Roman" w:hAnsi="Times New Roman" w:cs="Times New Roman"/>
          <w:b/>
        </w:rPr>
      </w:pPr>
      <w:r w:rsidRPr="00B54C6B">
        <w:rPr>
          <w:rFonts w:ascii="Times New Roman" w:hAnsi="Times New Roman" w:cs="Times New Roman"/>
          <w:b/>
        </w:rPr>
        <w:t xml:space="preserve">TTO’ </w:t>
      </w:r>
      <w:proofErr w:type="spellStart"/>
      <w:r w:rsidRPr="00B54C6B">
        <w:rPr>
          <w:rFonts w:ascii="Times New Roman" w:hAnsi="Times New Roman" w:cs="Times New Roman"/>
          <w:b/>
        </w:rPr>
        <w:t>nun</w:t>
      </w:r>
      <w:proofErr w:type="spellEnd"/>
      <w:r w:rsidRPr="00B54C6B">
        <w:rPr>
          <w:rFonts w:ascii="Times New Roman" w:hAnsi="Times New Roman" w:cs="Times New Roman"/>
          <w:b/>
        </w:rPr>
        <w:t xml:space="preserve"> amacı ve görevleri</w:t>
      </w:r>
    </w:p>
    <w:p w14:paraId="0A7B9177" w14:textId="1D376D28" w:rsidR="001A4345" w:rsidRPr="00B54C6B" w:rsidRDefault="001A4345" w:rsidP="00D66FD4">
      <w:pPr>
        <w:tabs>
          <w:tab w:val="left" w:pos="567"/>
        </w:tabs>
        <w:ind w:left="-284" w:right="1" w:firstLine="568"/>
        <w:jc w:val="both"/>
      </w:pPr>
      <w:r w:rsidRPr="00B54C6B">
        <w:rPr>
          <w:rFonts w:ascii="Times New Roman" w:hAnsi="Times New Roman" w:cs="Times New Roman"/>
          <w:b/>
        </w:rPr>
        <w:t>MADDE 5</w:t>
      </w:r>
      <w:r w:rsidRPr="00B54C6B">
        <w:rPr>
          <w:rFonts w:ascii="Times New Roman" w:hAnsi="Times New Roman" w:cs="Times New Roman"/>
        </w:rPr>
        <w:t xml:space="preserve"> – (1) </w:t>
      </w:r>
      <w:r w:rsidRPr="00B54C6B">
        <w:rPr>
          <w:rFonts w:ascii="Times New Roman" w:hAnsi="Times New Roman" w:cs="Times New Roman"/>
          <w:shd w:val="clear" w:color="auto" w:fill="FFFFFF"/>
        </w:rPr>
        <w:t xml:space="preserve">Üniversitenin bilim, teknoloji transferi ve yenilikçilik birikimini merkezi bir yapı çerçevesinde toplayarak; bilgiyi, yeni ve rekabetçi ürünler veya süreçlere dönüştürmeyi, katma değer oluşturmayı, sanayiye aktarmayı ve ticarileştirmeyi amaçlamaktadır. Bu amaç doğrultusunda, bilim insanları ve sanayi şirketlerinin ulusal ve uluslararası araştırma destek programları ve hibe fonlarından yararlanmasını sağlayarak kamu ve özel sektör kuruluşlarının teknolojik, yenilikçilik, araştırma ve geliştirme yeteneklerinin artırılmasını hedeflemektedir. Sanayi kuruluşlarının Üniversite ile işbirliklerinin artırılmasında ara yüz görevi yaparak, üniversite öğrencilerine, öğretim üyelerine ve topluma yönelik girişimcilik eğitimi vermeyi ve gerçekleştirdiği faaliyetleri sürdürülebilir ölçülerde nitelik ve nicelik yönünden arttırmayı </w:t>
      </w:r>
      <w:proofErr w:type="spellStart"/>
      <w:proofErr w:type="gramStart"/>
      <w:r w:rsidRPr="00B54C6B">
        <w:rPr>
          <w:rFonts w:ascii="Times New Roman" w:hAnsi="Times New Roman" w:cs="Times New Roman"/>
          <w:shd w:val="clear" w:color="auto" w:fill="FFFFFF"/>
        </w:rPr>
        <w:t>amaçlamaktadır.Yapı</w:t>
      </w:r>
      <w:r w:rsidR="00963278" w:rsidRPr="00B54C6B">
        <w:rPr>
          <w:rFonts w:ascii="Times New Roman" w:hAnsi="Times New Roman" w:cs="Times New Roman"/>
          <w:shd w:val="clear" w:color="auto" w:fill="FFFFFF"/>
        </w:rPr>
        <w:t>l</w:t>
      </w:r>
      <w:r w:rsidRPr="00B54C6B">
        <w:rPr>
          <w:rFonts w:ascii="Times New Roman" w:hAnsi="Times New Roman" w:cs="Times New Roman"/>
          <w:shd w:val="clear" w:color="auto" w:fill="FFFFFF"/>
        </w:rPr>
        <w:t>an</w:t>
      </w:r>
      <w:proofErr w:type="spellEnd"/>
      <w:proofErr w:type="gramEnd"/>
      <w:r w:rsidRPr="00B54C6B">
        <w:rPr>
          <w:rFonts w:ascii="Times New Roman" w:hAnsi="Times New Roman" w:cs="Times New Roman"/>
          <w:shd w:val="clear" w:color="auto" w:fill="FFFFFF"/>
        </w:rPr>
        <w:t xml:space="preserve"> faaliyetlerle teknoloji transferini bireysel, kurumsal, bölgesel, ulusal ve uluslararası düzeyde sağlayarak bilgi birikiminin zenginleşmesini, teknoloji geliştirme yeteneğinin</w:t>
      </w:r>
      <w:r w:rsidR="00963278" w:rsidRPr="00B54C6B">
        <w:rPr>
          <w:rFonts w:ascii="Times New Roman" w:hAnsi="Times New Roman" w:cs="Times New Roman"/>
          <w:shd w:val="clear" w:color="auto" w:fill="FFFFFF"/>
        </w:rPr>
        <w:t xml:space="preserve"> </w:t>
      </w:r>
      <w:r w:rsidRPr="00B54C6B">
        <w:rPr>
          <w:rFonts w:ascii="Times New Roman" w:hAnsi="Times New Roman" w:cs="Times New Roman"/>
          <w:shd w:val="clear" w:color="auto" w:fill="FFFFFF"/>
        </w:rPr>
        <w:t>pekişmesini, teknoloji geliştirme ve yenilik kültürünü oluşturarak ülkenin rekabet gücünü uluslararası alanda artırmaktır.</w:t>
      </w:r>
    </w:p>
    <w:p w14:paraId="418828E5" w14:textId="77777777" w:rsidR="001A4345" w:rsidRPr="00B54C6B" w:rsidRDefault="001A4345" w:rsidP="008D17B8">
      <w:pPr>
        <w:ind w:left="-284" w:right="-2" w:firstLine="568"/>
        <w:jc w:val="both"/>
        <w:rPr>
          <w:rFonts w:ascii="Times New Roman" w:hAnsi="Times New Roman" w:cs="Times New Roman"/>
          <w:b/>
        </w:rPr>
      </w:pPr>
    </w:p>
    <w:p w14:paraId="1F95A88B" w14:textId="10A996F8" w:rsidR="001A4345" w:rsidRPr="00B54C6B" w:rsidRDefault="001A4345" w:rsidP="005559BC">
      <w:pPr>
        <w:ind w:left="-284" w:right="-141" w:firstLine="568"/>
        <w:jc w:val="both"/>
        <w:rPr>
          <w:rFonts w:ascii="Times New Roman" w:hAnsi="Times New Roman" w:cs="Times New Roman"/>
        </w:rPr>
      </w:pPr>
      <w:r w:rsidRPr="00B54C6B">
        <w:rPr>
          <w:rFonts w:ascii="Times New Roman" w:hAnsi="Times New Roman" w:cs="Times New Roman"/>
        </w:rPr>
        <w:t>(2)</w:t>
      </w:r>
      <w:proofErr w:type="spellStart"/>
      <w:r w:rsidRPr="00B54C6B">
        <w:rPr>
          <w:rFonts w:ascii="Times New Roman" w:hAnsi="Times New Roman" w:cs="Times New Roman"/>
        </w:rPr>
        <w:t>TTO’nun</w:t>
      </w:r>
      <w:proofErr w:type="spellEnd"/>
      <w:r w:rsidRPr="00B54C6B">
        <w:rPr>
          <w:rFonts w:ascii="Times New Roman" w:hAnsi="Times New Roman" w:cs="Times New Roman"/>
        </w:rPr>
        <w:t xml:space="preserve"> görevleri aşağıda belirtilmiştir:</w:t>
      </w:r>
    </w:p>
    <w:p w14:paraId="4B6F9DAF" w14:textId="2AA6E23E" w:rsidR="001A4345" w:rsidRPr="00C87504" w:rsidRDefault="001A4345" w:rsidP="00C87504">
      <w:pPr>
        <w:pStyle w:val="ListeParagraf"/>
        <w:numPr>
          <w:ilvl w:val="0"/>
          <w:numId w:val="24"/>
        </w:numPr>
        <w:tabs>
          <w:tab w:val="left" w:pos="1935"/>
        </w:tabs>
        <w:ind w:left="567" w:right="-141" w:hanging="283"/>
        <w:jc w:val="both"/>
        <w:rPr>
          <w:rFonts w:ascii="Times New Roman" w:hAnsi="Times New Roman" w:cs="Times New Roman"/>
        </w:rPr>
      </w:pPr>
      <w:r w:rsidRPr="00C87504">
        <w:rPr>
          <w:rFonts w:ascii="Times New Roman" w:hAnsi="Times New Roman" w:cs="Times New Roman"/>
        </w:rPr>
        <w:t>Üniversite ar-ge stratejilerinin tanımlanmasına katkı vermek</w:t>
      </w:r>
      <w:r w:rsidR="000D412D" w:rsidRPr="00C87504">
        <w:rPr>
          <w:rFonts w:ascii="Times New Roman" w:hAnsi="Times New Roman" w:cs="Times New Roman"/>
        </w:rPr>
        <w:t>,</w:t>
      </w:r>
    </w:p>
    <w:p w14:paraId="14011D77" w14:textId="5ADFA1B3" w:rsidR="001A4345" w:rsidRPr="00C87504" w:rsidRDefault="001A4345" w:rsidP="00C87504">
      <w:pPr>
        <w:pStyle w:val="ListeParagraf"/>
        <w:numPr>
          <w:ilvl w:val="0"/>
          <w:numId w:val="24"/>
        </w:numPr>
        <w:tabs>
          <w:tab w:val="left" w:pos="1935"/>
        </w:tabs>
        <w:ind w:left="567" w:right="-141" w:hanging="283"/>
        <w:jc w:val="both"/>
        <w:rPr>
          <w:rFonts w:ascii="Times New Roman" w:hAnsi="Times New Roman" w:cs="Times New Roman"/>
        </w:rPr>
      </w:pPr>
      <w:r w:rsidRPr="00C87504">
        <w:rPr>
          <w:rFonts w:ascii="Times New Roman" w:hAnsi="Times New Roman" w:cs="Times New Roman"/>
        </w:rPr>
        <w:t>Üniversitenin ar-ge politika ve stratejilerine uyumlu olarak çalışmak</w:t>
      </w:r>
      <w:r w:rsidR="000D412D" w:rsidRPr="00C87504">
        <w:rPr>
          <w:rFonts w:ascii="Times New Roman" w:hAnsi="Times New Roman" w:cs="Times New Roman"/>
        </w:rPr>
        <w:t>,</w:t>
      </w:r>
    </w:p>
    <w:p w14:paraId="69F4BF2D" w14:textId="2DBF8D76" w:rsidR="00C87504" w:rsidRPr="00C87504" w:rsidRDefault="001A4345" w:rsidP="00CF4183">
      <w:pPr>
        <w:pStyle w:val="ListeParagraf"/>
        <w:numPr>
          <w:ilvl w:val="0"/>
          <w:numId w:val="24"/>
        </w:numPr>
        <w:ind w:left="-284" w:right="-2" w:firstLine="568"/>
        <w:jc w:val="both"/>
        <w:rPr>
          <w:rFonts w:ascii="Times New Roman" w:hAnsi="Times New Roman" w:cs="Times New Roman"/>
        </w:rPr>
      </w:pPr>
      <w:r w:rsidRPr="00C87504">
        <w:rPr>
          <w:rFonts w:ascii="Times New Roman" w:hAnsi="Times New Roman" w:cs="Times New Roman"/>
        </w:rPr>
        <w:t>Üniversite içerisinde ulusal ve uluslararası ar-ge fonlarının tanıtımını yapmak ve bu fonlardan daha fazla yararlanabilmek adına eğitim, seminer, </w:t>
      </w:r>
      <w:proofErr w:type="spellStart"/>
      <w:r w:rsidRPr="00C87504">
        <w:rPr>
          <w:rFonts w:ascii="Times New Roman" w:hAnsi="Times New Roman" w:cs="Times New Roman"/>
        </w:rPr>
        <w:t>çalıştay</w:t>
      </w:r>
      <w:proofErr w:type="spellEnd"/>
      <w:r w:rsidRPr="00C87504">
        <w:rPr>
          <w:rFonts w:ascii="Times New Roman" w:hAnsi="Times New Roman" w:cs="Times New Roman"/>
        </w:rPr>
        <w:t> ve benzeri etkinlikler düzenlemek, proje hazırlama, başvuru, yürütme ve izlemede destek olmak</w:t>
      </w:r>
    </w:p>
    <w:p w14:paraId="299DE892" w14:textId="47B2A652" w:rsidR="001A4345" w:rsidRPr="00C87504" w:rsidRDefault="001A4345" w:rsidP="005559BC">
      <w:pPr>
        <w:pStyle w:val="ListeParagraf"/>
        <w:numPr>
          <w:ilvl w:val="0"/>
          <w:numId w:val="24"/>
        </w:numPr>
        <w:tabs>
          <w:tab w:val="left" w:pos="567"/>
        </w:tabs>
        <w:ind w:left="-284" w:right="-2" w:firstLine="568"/>
        <w:jc w:val="both"/>
        <w:rPr>
          <w:rFonts w:ascii="Times New Roman" w:hAnsi="Times New Roman" w:cs="Times New Roman"/>
        </w:rPr>
      </w:pPr>
      <w:r w:rsidRPr="00C87504">
        <w:rPr>
          <w:rFonts w:ascii="Times New Roman" w:hAnsi="Times New Roman" w:cs="Times New Roman"/>
        </w:rPr>
        <w:lastRenderedPageBreak/>
        <w:t>Üniversite içerisinde proje yazma ve yönetme kültürünün geliştirilmesine katkı sağlamak.</w:t>
      </w:r>
    </w:p>
    <w:p w14:paraId="29EFFC83" w14:textId="5F6FB424" w:rsidR="001A4345" w:rsidRPr="00C87504" w:rsidRDefault="001A4345" w:rsidP="005559BC">
      <w:pPr>
        <w:pStyle w:val="ListeParagraf"/>
        <w:numPr>
          <w:ilvl w:val="0"/>
          <w:numId w:val="24"/>
        </w:numPr>
        <w:tabs>
          <w:tab w:val="left" w:pos="567"/>
          <w:tab w:val="left" w:pos="709"/>
        </w:tabs>
        <w:ind w:left="-284" w:right="-2" w:firstLine="568"/>
        <w:jc w:val="both"/>
        <w:rPr>
          <w:rFonts w:ascii="Times New Roman" w:hAnsi="Times New Roman" w:cs="Times New Roman"/>
        </w:rPr>
      </w:pPr>
      <w:r w:rsidRPr="00C87504">
        <w:rPr>
          <w:rFonts w:ascii="Times New Roman" w:hAnsi="Times New Roman" w:cs="Times New Roman"/>
        </w:rPr>
        <w:t>Ar-ge ve yenilikçilikle ilgili olarak kamu ve özel sektör ile işbirliği yapmak</w:t>
      </w:r>
      <w:r w:rsidR="000D412D" w:rsidRPr="00C87504">
        <w:rPr>
          <w:rFonts w:ascii="Times New Roman" w:hAnsi="Times New Roman" w:cs="Times New Roman"/>
        </w:rPr>
        <w:t>,</w:t>
      </w:r>
    </w:p>
    <w:p w14:paraId="76B6EE66" w14:textId="33160505" w:rsidR="001A4345" w:rsidRPr="00C87504" w:rsidRDefault="001A4345" w:rsidP="005559BC">
      <w:pPr>
        <w:pStyle w:val="ListeParagraf"/>
        <w:numPr>
          <w:ilvl w:val="0"/>
          <w:numId w:val="24"/>
        </w:numPr>
        <w:tabs>
          <w:tab w:val="left" w:pos="567"/>
          <w:tab w:val="left" w:pos="709"/>
        </w:tabs>
        <w:ind w:left="-284" w:right="-2" w:firstLine="568"/>
        <w:jc w:val="both"/>
        <w:rPr>
          <w:rFonts w:ascii="Times New Roman" w:hAnsi="Times New Roman" w:cs="Times New Roman"/>
        </w:rPr>
      </w:pPr>
      <w:r w:rsidRPr="00C87504">
        <w:rPr>
          <w:rFonts w:ascii="Times New Roman" w:hAnsi="Times New Roman" w:cs="Times New Roman"/>
        </w:rPr>
        <w:t>Üniversite içinde ve dışında teknoloji transferi ile ilgili konularda tanıtım, bilgilendirme ve eğitim hizmetleri vermek</w:t>
      </w:r>
      <w:r w:rsidR="000D412D" w:rsidRPr="00C87504">
        <w:rPr>
          <w:rFonts w:ascii="Times New Roman" w:hAnsi="Times New Roman" w:cs="Times New Roman"/>
        </w:rPr>
        <w:t>,</w:t>
      </w:r>
    </w:p>
    <w:p w14:paraId="62E4C3D3" w14:textId="4057A715" w:rsidR="001A4345" w:rsidRPr="00C87504" w:rsidRDefault="001A4345" w:rsidP="005559BC">
      <w:pPr>
        <w:pStyle w:val="ListeParagraf"/>
        <w:numPr>
          <w:ilvl w:val="0"/>
          <w:numId w:val="24"/>
        </w:numPr>
        <w:tabs>
          <w:tab w:val="left" w:pos="567"/>
          <w:tab w:val="left" w:pos="709"/>
        </w:tabs>
        <w:ind w:left="-284" w:right="1" w:firstLine="568"/>
        <w:jc w:val="both"/>
        <w:rPr>
          <w:rFonts w:ascii="Times New Roman" w:hAnsi="Times New Roman" w:cs="Times New Roman"/>
        </w:rPr>
      </w:pPr>
      <w:r w:rsidRPr="00C87504">
        <w:rPr>
          <w:rFonts w:ascii="Times New Roman" w:hAnsi="Times New Roman" w:cs="Times New Roman"/>
        </w:rPr>
        <w:t>Üniversite ve sanayi işbirliğini geliştirmek adına üniversite ve sanayi tarafında potansiyeli, fırsatları ve benzerlerini ortaya koyan analiz, tanıtım, etkinlik ve benzeri çalışmalar yapmak ve ayrıca kontratlı projelere aracılık etmek</w:t>
      </w:r>
      <w:r w:rsidR="000D412D" w:rsidRPr="00C87504">
        <w:rPr>
          <w:rFonts w:ascii="Times New Roman" w:hAnsi="Times New Roman" w:cs="Times New Roman"/>
        </w:rPr>
        <w:t>,</w:t>
      </w:r>
    </w:p>
    <w:p w14:paraId="7D3970C2" w14:textId="44F51DA4" w:rsidR="001A4345" w:rsidRPr="00C87504" w:rsidRDefault="001A4345" w:rsidP="005559BC">
      <w:pPr>
        <w:pStyle w:val="ListeParagraf"/>
        <w:numPr>
          <w:ilvl w:val="0"/>
          <w:numId w:val="24"/>
        </w:numPr>
        <w:tabs>
          <w:tab w:val="left" w:pos="567"/>
          <w:tab w:val="left" w:pos="709"/>
        </w:tabs>
        <w:ind w:left="-284" w:right="1" w:firstLine="568"/>
        <w:jc w:val="both"/>
        <w:rPr>
          <w:rFonts w:ascii="Times New Roman" w:hAnsi="Times New Roman" w:cs="Times New Roman"/>
        </w:rPr>
      </w:pPr>
      <w:r w:rsidRPr="00C87504">
        <w:rPr>
          <w:rFonts w:ascii="Times New Roman" w:hAnsi="Times New Roman" w:cs="Times New Roman"/>
        </w:rPr>
        <w:t>Üretilen bilgi ve yapılan buluşları fikri mülkiyet kapsamında koruma altına almak ve uygulamaya aktarmak</w:t>
      </w:r>
      <w:r w:rsidR="000D412D" w:rsidRPr="00C87504">
        <w:rPr>
          <w:rFonts w:ascii="Times New Roman" w:hAnsi="Times New Roman" w:cs="Times New Roman"/>
        </w:rPr>
        <w:t>,</w:t>
      </w:r>
    </w:p>
    <w:p w14:paraId="1FA7AD07" w14:textId="00E48BA7" w:rsidR="001A4345" w:rsidRPr="00C87504" w:rsidRDefault="001A4345" w:rsidP="005559BC">
      <w:pPr>
        <w:pStyle w:val="ListeParagraf"/>
        <w:numPr>
          <w:ilvl w:val="0"/>
          <w:numId w:val="24"/>
        </w:numPr>
        <w:ind w:left="-284" w:right="1" w:firstLine="568"/>
        <w:jc w:val="both"/>
        <w:rPr>
          <w:rFonts w:ascii="Times New Roman" w:hAnsi="Times New Roman" w:cs="Times New Roman"/>
        </w:rPr>
      </w:pPr>
      <w:r w:rsidRPr="00C87504">
        <w:rPr>
          <w:rFonts w:ascii="Times New Roman" w:hAnsi="Times New Roman" w:cs="Times New Roman"/>
        </w:rPr>
        <w:t>Üniversite içi şirketleşme ve girişimcilik hizmetleri vermek ve bu kapsamda destek olmak</w:t>
      </w:r>
      <w:r w:rsidR="000D412D" w:rsidRPr="00C87504">
        <w:rPr>
          <w:rFonts w:ascii="Times New Roman" w:hAnsi="Times New Roman" w:cs="Times New Roman"/>
        </w:rPr>
        <w:t>,</w:t>
      </w:r>
    </w:p>
    <w:p w14:paraId="7EA5A468" w14:textId="57CFE046" w:rsidR="001A4345" w:rsidRPr="00C87504" w:rsidRDefault="001A4345" w:rsidP="005559BC">
      <w:pPr>
        <w:pStyle w:val="ListeParagraf"/>
        <w:numPr>
          <w:ilvl w:val="0"/>
          <w:numId w:val="24"/>
        </w:numPr>
        <w:tabs>
          <w:tab w:val="left" w:pos="567"/>
          <w:tab w:val="left" w:pos="709"/>
        </w:tabs>
        <w:ind w:left="-284" w:right="1" w:firstLine="568"/>
        <w:jc w:val="both"/>
        <w:rPr>
          <w:rFonts w:ascii="Times New Roman" w:hAnsi="Times New Roman" w:cs="Times New Roman"/>
        </w:rPr>
      </w:pPr>
      <w:r w:rsidRPr="00C87504">
        <w:rPr>
          <w:rFonts w:ascii="Times New Roman" w:hAnsi="Times New Roman" w:cs="Times New Roman"/>
        </w:rPr>
        <w:t>Yıllık faaliyet raporunu hazırlamak ve her yılın ocak ayı sonuna kadar senatonun uygun görüşüyle birlikte Yükseköğretim Kurulu Başkanlığına sunmak</w:t>
      </w:r>
      <w:r w:rsidR="000D412D" w:rsidRPr="00C87504">
        <w:rPr>
          <w:rFonts w:ascii="Times New Roman" w:hAnsi="Times New Roman" w:cs="Times New Roman"/>
        </w:rPr>
        <w:t>,</w:t>
      </w:r>
    </w:p>
    <w:p w14:paraId="33A112D5" w14:textId="17741E84" w:rsidR="001A4345" w:rsidRPr="00C87504" w:rsidRDefault="001A4345" w:rsidP="005559BC">
      <w:pPr>
        <w:pStyle w:val="ListeParagraf"/>
        <w:numPr>
          <w:ilvl w:val="0"/>
          <w:numId w:val="24"/>
        </w:numPr>
        <w:tabs>
          <w:tab w:val="left" w:pos="567"/>
        </w:tabs>
        <w:ind w:left="-284" w:right="-2" w:firstLine="568"/>
        <w:jc w:val="both"/>
        <w:rPr>
          <w:rFonts w:ascii="Times New Roman" w:hAnsi="Times New Roman" w:cs="Times New Roman"/>
        </w:rPr>
      </w:pPr>
      <w:r w:rsidRPr="00C87504">
        <w:rPr>
          <w:rFonts w:ascii="Times New Roman" w:hAnsi="Times New Roman" w:cs="Times New Roman"/>
        </w:rPr>
        <w:t>Uluslararası üniversitelerin Teknoloji Transfer Ofisleri ile işbirliği içerisinde çalışarak ulusal/uluslararası paydaşların (yerli/yabancı şirket, üniversite gibi) olduğu çalışma ortamları hazırlamak</w:t>
      </w:r>
      <w:r w:rsidR="000D412D" w:rsidRPr="00C87504">
        <w:rPr>
          <w:rFonts w:ascii="Times New Roman" w:hAnsi="Times New Roman" w:cs="Times New Roman"/>
        </w:rPr>
        <w:t>,</w:t>
      </w:r>
    </w:p>
    <w:p w14:paraId="455C4255" w14:textId="3CA35849" w:rsidR="001A4345" w:rsidRPr="00C87504" w:rsidRDefault="001A4345" w:rsidP="005559BC">
      <w:pPr>
        <w:pStyle w:val="ListeParagraf"/>
        <w:numPr>
          <w:ilvl w:val="0"/>
          <w:numId w:val="24"/>
        </w:numPr>
        <w:tabs>
          <w:tab w:val="left" w:pos="567"/>
          <w:tab w:val="left" w:pos="709"/>
        </w:tabs>
        <w:ind w:left="-284" w:right="1" w:firstLine="568"/>
        <w:jc w:val="both"/>
        <w:rPr>
          <w:rFonts w:ascii="Times New Roman" w:hAnsi="Times New Roman" w:cs="Times New Roman"/>
        </w:rPr>
      </w:pPr>
      <w:r w:rsidRPr="00C87504">
        <w:rPr>
          <w:rFonts w:ascii="Times New Roman" w:hAnsi="Times New Roman" w:cs="Times New Roman"/>
        </w:rPr>
        <w:t>Yapılan ar-ge çalışmaları sonucunda oluşturulan bilginin korunması için fikri ve sınai haklar hakkında bilgilendirme çalışmaları yapmak</w:t>
      </w:r>
      <w:r w:rsidR="000D412D" w:rsidRPr="00C87504">
        <w:rPr>
          <w:rFonts w:ascii="Times New Roman" w:hAnsi="Times New Roman" w:cs="Times New Roman"/>
        </w:rPr>
        <w:t>,</w:t>
      </w:r>
    </w:p>
    <w:p w14:paraId="7F697F42" w14:textId="283968C9" w:rsidR="001A4345" w:rsidRPr="00C87504" w:rsidRDefault="001A4345" w:rsidP="005559BC">
      <w:pPr>
        <w:pStyle w:val="ListeParagraf"/>
        <w:numPr>
          <w:ilvl w:val="0"/>
          <w:numId w:val="24"/>
        </w:numPr>
        <w:tabs>
          <w:tab w:val="left" w:pos="567"/>
          <w:tab w:val="left" w:pos="709"/>
        </w:tabs>
        <w:ind w:left="-284" w:right="1" w:firstLine="568"/>
        <w:jc w:val="both"/>
        <w:rPr>
          <w:rFonts w:ascii="Times New Roman" w:hAnsi="Times New Roman" w:cs="Times New Roman"/>
        </w:rPr>
      </w:pPr>
      <w:r w:rsidRPr="00C87504">
        <w:rPr>
          <w:rFonts w:ascii="Times New Roman" w:hAnsi="Times New Roman" w:cs="Times New Roman"/>
        </w:rPr>
        <w:t xml:space="preserve">Yürütülen faaliyetlere ilişkin üç yıllık stratejik plan yaparak her yıl stratejik plan ilerleme raporu hazırlamaktır. </w:t>
      </w:r>
    </w:p>
    <w:p w14:paraId="0D43F2A7" w14:textId="77777777" w:rsidR="001A4345" w:rsidRPr="00B54C6B" w:rsidRDefault="001A4345" w:rsidP="005559BC">
      <w:pPr>
        <w:tabs>
          <w:tab w:val="left" w:pos="567"/>
          <w:tab w:val="left" w:pos="709"/>
        </w:tabs>
        <w:ind w:left="-284" w:right="1" w:firstLine="568"/>
        <w:jc w:val="both"/>
        <w:rPr>
          <w:rFonts w:ascii="Times New Roman" w:hAnsi="Times New Roman" w:cs="Times New Roman"/>
          <w:b/>
        </w:rPr>
      </w:pPr>
    </w:p>
    <w:p w14:paraId="02C0A4E6" w14:textId="7C6F449B" w:rsidR="001A4345" w:rsidRPr="00B54C6B" w:rsidRDefault="001A4345" w:rsidP="005559BC">
      <w:pPr>
        <w:tabs>
          <w:tab w:val="left" w:pos="284"/>
          <w:tab w:val="left" w:pos="567"/>
        </w:tabs>
        <w:ind w:left="-284" w:right="1" w:firstLine="568"/>
        <w:jc w:val="both"/>
        <w:rPr>
          <w:rFonts w:ascii="Times New Roman" w:hAnsi="Times New Roman" w:cs="Times New Roman"/>
          <w:b/>
        </w:rPr>
      </w:pPr>
      <w:r w:rsidRPr="00B54C6B">
        <w:rPr>
          <w:rFonts w:ascii="Times New Roman" w:hAnsi="Times New Roman" w:cs="Times New Roman"/>
          <w:b/>
        </w:rPr>
        <w:t>TTO’</w:t>
      </w:r>
      <w:r w:rsidR="00433503">
        <w:rPr>
          <w:rFonts w:ascii="Times New Roman" w:hAnsi="Times New Roman" w:cs="Times New Roman"/>
          <w:b/>
        </w:rPr>
        <w:t xml:space="preserve"> </w:t>
      </w:r>
      <w:proofErr w:type="spellStart"/>
      <w:r w:rsidRPr="00B54C6B">
        <w:rPr>
          <w:rFonts w:ascii="Times New Roman" w:hAnsi="Times New Roman" w:cs="Times New Roman"/>
          <w:b/>
        </w:rPr>
        <w:t>nun</w:t>
      </w:r>
      <w:proofErr w:type="spellEnd"/>
      <w:r w:rsidRPr="00B54C6B">
        <w:rPr>
          <w:rFonts w:ascii="Times New Roman" w:hAnsi="Times New Roman" w:cs="Times New Roman"/>
          <w:b/>
        </w:rPr>
        <w:t xml:space="preserve"> hizmet </w:t>
      </w:r>
      <w:proofErr w:type="gramStart"/>
      <w:r w:rsidRPr="00B54C6B">
        <w:rPr>
          <w:rFonts w:ascii="Times New Roman" w:hAnsi="Times New Roman" w:cs="Times New Roman"/>
          <w:b/>
        </w:rPr>
        <w:t>modülleri  ve</w:t>
      </w:r>
      <w:proofErr w:type="gramEnd"/>
      <w:r w:rsidRPr="00B54C6B">
        <w:rPr>
          <w:rFonts w:ascii="Times New Roman" w:hAnsi="Times New Roman" w:cs="Times New Roman"/>
          <w:b/>
        </w:rPr>
        <w:t xml:space="preserve"> çalışma eksenleri </w:t>
      </w:r>
    </w:p>
    <w:p w14:paraId="3382AFD2" w14:textId="53A7FC12" w:rsidR="001A4345" w:rsidRPr="00B54C6B" w:rsidRDefault="001A4345" w:rsidP="005559BC">
      <w:pPr>
        <w:tabs>
          <w:tab w:val="left" w:pos="284"/>
          <w:tab w:val="left" w:pos="567"/>
        </w:tabs>
        <w:ind w:left="-284" w:right="1" w:firstLine="568"/>
        <w:jc w:val="both"/>
        <w:rPr>
          <w:rFonts w:ascii="Times New Roman" w:hAnsi="Times New Roman" w:cs="Times New Roman"/>
        </w:rPr>
      </w:pPr>
      <w:r w:rsidRPr="00B54C6B">
        <w:rPr>
          <w:rFonts w:ascii="Times New Roman" w:hAnsi="Times New Roman" w:cs="Times New Roman"/>
          <w:b/>
        </w:rPr>
        <w:t>MADDE 6</w:t>
      </w:r>
      <w:r w:rsidRPr="00B54C6B">
        <w:rPr>
          <w:rFonts w:ascii="Times New Roman" w:hAnsi="Times New Roman" w:cs="Times New Roman"/>
        </w:rPr>
        <w:t xml:space="preserve"> – (1) TTO’</w:t>
      </w:r>
      <w:r w:rsidR="00433503">
        <w:rPr>
          <w:rFonts w:ascii="Times New Roman" w:hAnsi="Times New Roman" w:cs="Times New Roman"/>
        </w:rPr>
        <w:t xml:space="preserve"> </w:t>
      </w:r>
      <w:proofErr w:type="spellStart"/>
      <w:r w:rsidRPr="00B54C6B">
        <w:rPr>
          <w:rFonts w:ascii="Times New Roman" w:hAnsi="Times New Roman" w:cs="Times New Roman"/>
        </w:rPr>
        <w:t>nun</w:t>
      </w:r>
      <w:proofErr w:type="spellEnd"/>
      <w:r w:rsidRPr="00B54C6B">
        <w:rPr>
          <w:rFonts w:ascii="Times New Roman" w:hAnsi="Times New Roman" w:cs="Times New Roman"/>
        </w:rPr>
        <w:t xml:space="preserve"> faaliyetleri aşağıdaki beş </w:t>
      </w:r>
      <w:proofErr w:type="gramStart"/>
      <w:r w:rsidRPr="00B54C6B">
        <w:rPr>
          <w:rFonts w:ascii="Times New Roman" w:hAnsi="Times New Roman" w:cs="Times New Roman"/>
        </w:rPr>
        <w:t>modül</w:t>
      </w:r>
      <w:proofErr w:type="gramEnd"/>
      <w:r w:rsidRPr="00B54C6B">
        <w:rPr>
          <w:rFonts w:ascii="Times New Roman" w:hAnsi="Times New Roman" w:cs="Times New Roman"/>
        </w:rPr>
        <w:t xml:space="preserve"> ile tanımlanmaktadır;</w:t>
      </w:r>
    </w:p>
    <w:p w14:paraId="379FE1D6" w14:textId="77777777" w:rsidR="001A4345" w:rsidRPr="00B54C6B" w:rsidRDefault="001A4345" w:rsidP="005559BC">
      <w:pPr>
        <w:pStyle w:val="ListeParagraf"/>
        <w:numPr>
          <w:ilvl w:val="0"/>
          <w:numId w:val="2"/>
        </w:numPr>
        <w:tabs>
          <w:tab w:val="left" w:pos="-284"/>
          <w:tab w:val="left" w:pos="567"/>
          <w:tab w:val="left" w:pos="709"/>
        </w:tabs>
        <w:ind w:left="-284" w:right="1" w:firstLine="568"/>
        <w:jc w:val="both"/>
        <w:rPr>
          <w:rFonts w:ascii="Times New Roman" w:hAnsi="Times New Roman" w:cs="Times New Roman"/>
        </w:rPr>
      </w:pPr>
      <w:r w:rsidRPr="00B54C6B">
        <w:rPr>
          <w:rFonts w:ascii="Times New Roman" w:hAnsi="Times New Roman" w:cs="Times New Roman"/>
        </w:rPr>
        <w:t>Modül 1: Farkındalık, Tanıtım, Bilgilendirme ve Eğitim Hizmetleri Modülü:</w:t>
      </w:r>
    </w:p>
    <w:p w14:paraId="0BA7915B" w14:textId="77777777" w:rsidR="001A4345" w:rsidRPr="00B54C6B" w:rsidRDefault="001A4345" w:rsidP="005559BC">
      <w:pPr>
        <w:pStyle w:val="ListeParagraf"/>
        <w:numPr>
          <w:ilvl w:val="0"/>
          <w:numId w:val="3"/>
        </w:numPr>
        <w:tabs>
          <w:tab w:val="left" w:pos="567"/>
          <w:tab w:val="left" w:pos="709"/>
        </w:tabs>
        <w:ind w:left="-284" w:right="1" w:firstLine="568"/>
        <w:jc w:val="both"/>
        <w:rPr>
          <w:rFonts w:ascii="Times New Roman" w:hAnsi="Times New Roman" w:cs="Times New Roman"/>
        </w:rPr>
      </w:pPr>
      <w:r w:rsidRPr="00B54C6B">
        <w:rPr>
          <w:rFonts w:ascii="Times New Roman" w:hAnsi="Times New Roman" w:cs="Times New Roman"/>
        </w:rPr>
        <w:t>Ar-Ge kuruluşları ile resmi, özel sektör kuruluşlarına, akademisyenler ile öğrencilere yönelik TTO faaliyetleri ile ilgili olarak tanıtım ve eğitim hizmetlerini planlamak, gerçekleştirmek ve takip etmek,</w:t>
      </w:r>
    </w:p>
    <w:p w14:paraId="368015E5" w14:textId="77777777" w:rsidR="001A4345" w:rsidRPr="00B54C6B" w:rsidRDefault="001A4345" w:rsidP="005559BC">
      <w:pPr>
        <w:pStyle w:val="ListeParagraf"/>
        <w:numPr>
          <w:ilvl w:val="0"/>
          <w:numId w:val="3"/>
        </w:numPr>
        <w:tabs>
          <w:tab w:val="left" w:pos="567"/>
          <w:tab w:val="left" w:pos="709"/>
        </w:tabs>
        <w:ind w:left="-284" w:right="1" w:firstLine="568"/>
        <w:jc w:val="both"/>
        <w:rPr>
          <w:rFonts w:ascii="Times New Roman" w:hAnsi="Times New Roman" w:cs="Times New Roman"/>
        </w:rPr>
      </w:pPr>
      <w:r w:rsidRPr="00B54C6B">
        <w:rPr>
          <w:rFonts w:ascii="Times New Roman" w:hAnsi="Times New Roman" w:cs="Times New Roman"/>
        </w:rPr>
        <w:t xml:space="preserve">Üniversitenin iş dünyasına yönelik olarak sahip oldukları kaynaklarını ve işbirliği imkânlarını tanıtmak, </w:t>
      </w:r>
    </w:p>
    <w:p w14:paraId="6AD4B0C1" w14:textId="77777777" w:rsidR="001A4345" w:rsidRPr="00B54C6B" w:rsidRDefault="001A4345" w:rsidP="005559BC">
      <w:pPr>
        <w:pStyle w:val="ListeParagraf"/>
        <w:numPr>
          <w:ilvl w:val="0"/>
          <w:numId w:val="3"/>
        </w:numPr>
        <w:tabs>
          <w:tab w:val="left" w:pos="567"/>
          <w:tab w:val="left" w:pos="709"/>
        </w:tabs>
        <w:ind w:left="-284" w:right="1" w:firstLine="568"/>
        <w:jc w:val="both"/>
        <w:rPr>
          <w:rFonts w:ascii="Times New Roman" w:hAnsi="Times New Roman" w:cs="Times New Roman"/>
        </w:rPr>
      </w:pPr>
      <w:r w:rsidRPr="00B54C6B">
        <w:rPr>
          <w:rFonts w:ascii="Times New Roman" w:hAnsi="Times New Roman" w:cs="Times New Roman"/>
        </w:rPr>
        <w:t>TTO faaliyetleri ile ilgili tüm bilgi, tanıtım ve sunum materyalini hazırlamak,</w:t>
      </w:r>
    </w:p>
    <w:p w14:paraId="7C8DCFA6" w14:textId="77777777" w:rsidR="001A4345" w:rsidRPr="00B54C6B" w:rsidRDefault="001A4345" w:rsidP="005559BC">
      <w:pPr>
        <w:pStyle w:val="ListeParagraf"/>
        <w:numPr>
          <w:ilvl w:val="0"/>
          <w:numId w:val="3"/>
        </w:numPr>
        <w:tabs>
          <w:tab w:val="left" w:pos="567"/>
          <w:tab w:val="left" w:pos="709"/>
        </w:tabs>
        <w:ind w:left="-284" w:right="1" w:firstLine="568"/>
        <w:jc w:val="both"/>
        <w:rPr>
          <w:rFonts w:ascii="Times New Roman" w:hAnsi="Times New Roman" w:cs="Times New Roman"/>
        </w:rPr>
      </w:pPr>
      <w:r w:rsidRPr="00B54C6B">
        <w:rPr>
          <w:rFonts w:ascii="Times New Roman" w:hAnsi="Times New Roman" w:cs="Times New Roman"/>
        </w:rPr>
        <w:t>TTO faaliyetleri ile ilgili web sayfası, sosyal medya süreçlerini yönetmek,</w:t>
      </w:r>
    </w:p>
    <w:p w14:paraId="6764171A" w14:textId="77777777" w:rsidR="001A4345" w:rsidRPr="00B54C6B" w:rsidRDefault="001A4345" w:rsidP="005559BC">
      <w:pPr>
        <w:pStyle w:val="ListeParagraf"/>
        <w:numPr>
          <w:ilvl w:val="0"/>
          <w:numId w:val="3"/>
        </w:numPr>
        <w:tabs>
          <w:tab w:val="left" w:pos="567"/>
          <w:tab w:val="left" w:pos="709"/>
        </w:tabs>
        <w:ind w:left="-284" w:right="1" w:firstLine="568"/>
        <w:jc w:val="both"/>
        <w:rPr>
          <w:rFonts w:ascii="Times New Roman" w:hAnsi="Times New Roman" w:cs="Times New Roman"/>
        </w:rPr>
      </w:pPr>
      <w:r w:rsidRPr="00B54C6B">
        <w:rPr>
          <w:rFonts w:ascii="Times New Roman" w:hAnsi="Times New Roman" w:cs="Times New Roman"/>
        </w:rPr>
        <w:t>TTO çalışanlarının eğitim ihtiyaçlarının belirlenmesi, planlanması ve uygun kaynaklarla karşılanması ile ilgili faaliyetleri gerçekleştirmek,</w:t>
      </w:r>
    </w:p>
    <w:p w14:paraId="05D72DC5" w14:textId="788D8432" w:rsidR="001A4345" w:rsidRPr="00B54C6B" w:rsidRDefault="001A4345" w:rsidP="005559BC">
      <w:pPr>
        <w:pStyle w:val="ListeParagraf"/>
        <w:numPr>
          <w:ilvl w:val="0"/>
          <w:numId w:val="3"/>
        </w:numPr>
        <w:tabs>
          <w:tab w:val="left" w:pos="567"/>
          <w:tab w:val="left" w:pos="709"/>
        </w:tabs>
        <w:ind w:left="-284" w:right="1" w:firstLine="568"/>
        <w:jc w:val="both"/>
        <w:rPr>
          <w:rFonts w:ascii="Times New Roman" w:hAnsi="Times New Roman" w:cs="Times New Roman"/>
        </w:rPr>
      </w:pPr>
      <w:r w:rsidRPr="00B54C6B">
        <w:rPr>
          <w:rFonts w:ascii="Times New Roman" w:hAnsi="Times New Roman" w:cs="Times New Roman"/>
        </w:rPr>
        <w:t>Modül faaliyetleri ile ilgili istatistikleri tutmak</w:t>
      </w:r>
      <w:r w:rsidR="00DD1F21">
        <w:rPr>
          <w:rFonts w:ascii="Times New Roman" w:hAnsi="Times New Roman" w:cs="Times New Roman"/>
        </w:rPr>
        <w:t>,</w:t>
      </w:r>
    </w:p>
    <w:p w14:paraId="2B039291" w14:textId="13F44ABE" w:rsidR="001A4345" w:rsidRPr="00B54C6B" w:rsidRDefault="001A4345" w:rsidP="005559BC">
      <w:pPr>
        <w:pStyle w:val="ListeParagraf"/>
        <w:numPr>
          <w:ilvl w:val="0"/>
          <w:numId w:val="3"/>
        </w:numPr>
        <w:tabs>
          <w:tab w:val="left" w:pos="567"/>
          <w:tab w:val="left" w:pos="709"/>
        </w:tabs>
        <w:ind w:left="-284" w:right="1" w:firstLine="568"/>
        <w:jc w:val="both"/>
        <w:rPr>
          <w:rFonts w:ascii="Times New Roman" w:hAnsi="Times New Roman" w:cs="Times New Roman"/>
        </w:rPr>
      </w:pPr>
      <w:r w:rsidRPr="00B54C6B">
        <w:rPr>
          <w:rFonts w:ascii="Times New Roman" w:hAnsi="Times New Roman" w:cs="Times New Roman"/>
        </w:rPr>
        <w:t>Modül kapsamında TTO faaliyet programını üniversitelerin taleplerini de dikkate alarak her takvim yılı için oluşturarak, Yürütme Kurulunun bilgisine sunmak</w:t>
      </w:r>
      <w:r w:rsidR="00DD1F21">
        <w:rPr>
          <w:rFonts w:ascii="Times New Roman" w:hAnsi="Times New Roman" w:cs="Times New Roman"/>
        </w:rPr>
        <w:t>,</w:t>
      </w:r>
      <w:r w:rsidRPr="00B54C6B">
        <w:rPr>
          <w:rFonts w:ascii="Times New Roman" w:hAnsi="Times New Roman" w:cs="Times New Roman"/>
        </w:rPr>
        <w:cr/>
      </w:r>
    </w:p>
    <w:p w14:paraId="431AA0C3" w14:textId="77777777" w:rsidR="001A4345" w:rsidRPr="00B54C6B" w:rsidRDefault="001A4345" w:rsidP="005559BC">
      <w:pPr>
        <w:pStyle w:val="ListeParagraf"/>
        <w:numPr>
          <w:ilvl w:val="0"/>
          <w:numId w:val="2"/>
        </w:numPr>
        <w:tabs>
          <w:tab w:val="left" w:pos="567"/>
          <w:tab w:val="left" w:pos="709"/>
        </w:tabs>
        <w:ind w:left="-284" w:right="1" w:firstLine="568"/>
        <w:jc w:val="both"/>
        <w:rPr>
          <w:rFonts w:ascii="Times New Roman" w:hAnsi="Times New Roman" w:cs="Times New Roman"/>
        </w:rPr>
      </w:pPr>
      <w:r w:rsidRPr="00B54C6B">
        <w:rPr>
          <w:rFonts w:ascii="Times New Roman" w:hAnsi="Times New Roman" w:cs="Times New Roman"/>
        </w:rPr>
        <w:t xml:space="preserve">Modül 2: Destek Programlarından Yararlanmaya Yönelik Hizmetler Modülü: </w:t>
      </w:r>
    </w:p>
    <w:p w14:paraId="6F963BBE" w14:textId="77777777" w:rsidR="001A4345" w:rsidRPr="00B54C6B" w:rsidRDefault="001A4345" w:rsidP="005559BC">
      <w:pPr>
        <w:pStyle w:val="ListeParagraf"/>
        <w:numPr>
          <w:ilvl w:val="0"/>
          <w:numId w:val="4"/>
        </w:numPr>
        <w:tabs>
          <w:tab w:val="left" w:pos="567"/>
          <w:tab w:val="left" w:pos="709"/>
        </w:tabs>
        <w:ind w:left="-284" w:right="1" w:firstLine="568"/>
        <w:jc w:val="both"/>
        <w:rPr>
          <w:rFonts w:ascii="Times New Roman" w:hAnsi="Times New Roman" w:cs="Times New Roman"/>
        </w:rPr>
      </w:pPr>
      <w:r w:rsidRPr="00B54C6B">
        <w:rPr>
          <w:rFonts w:ascii="Times New Roman" w:hAnsi="Times New Roman" w:cs="Times New Roman"/>
        </w:rPr>
        <w:t xml:space="preserve">Öğretim Elemanlarının proje geliştirme kapasitelerinin arttırılması amacıyla çalışmalar gerçekleştirmek, </w:t>
      </w:r>
    </w:p>
    <w:p w14:paraId="717EDF3B" w14:textId="1E3EABB9" w:rsidR="001A4345" w:rsidRPr="00B54C6B" w:rsidRDefault="001A4345" w:rsidP="005559BC">
      <w:pPr>
        <w:pStyle w:val="ListeParagraf"/>
        <w:numPr>
          <w:ilvl w:val="0"/>
          <w:numId w:val="4"/>
        </w:numPr>
        <w:tabs>
          <w:tab w:val="left" w:pos="567"/>
          <w:tab w:val="left" w:pos="709"/>
        </w:tabs>
        <w:ind w:left="-284" w:right="1" w:firstLine="568"/>
        <w:jc w:val="both"/>
        <w:rPr>
          <w:rFonts w:ascii="Times New Roman" w:hAnsi="Times New Roman" w:cs="Times New Roman"/>
        </w:rPr>
      </w:pPr>
      <w:r w:rsidRPr="00B54C6B">
        <w:rPr>
          <w:rFonts w:ascii="Times New Roman" w:hAnsi="Times New Roman" w:cs="Times New Roman"/>
        </w:rPr>
        <w:t xml:space="preserve">Öğretim Elemanlarını destek mekanizmaları hakkında bilgilendirerek, projelerine göre en uygun destek mekanizmasına erişimini sağlamak, </w:t>
      </w:r>
    </w:p>
    <w:p w14:paraId="146806AF" w14:textId="77777777" w:rsidR="001A4345" w:rsidRPr="00B54C6B" w:rsidRDefault="001A4345" w:rsidP="005559BC">
      <w:pPr>
        <w:pStyle w:val="ListeParagraf"/>
        <w:numPr>
          <w:ilvl w:val="0"/>
          <w:numId w:val="4"/>
        </w:numPr>
        <w:tabs>
          <w:tab w:val="left" w:pos="567"/>
          <w:tab w:val="left" w:pos="709"/>
        </w:tabs>
        <w:ind w:left="-284" w:right="1" w:firstLine="568"/>
        <w:jc w:val="both"/>
        <w:rPr>
          <w:rFonts w:ascii="Times New Roman" w:hAnsi="Times New Roman" w:cs="Times New Roman"/>
        </w:rPr>
      </w:pPr>
      <w:r w:rsidRPr="00B54C6B">
        <w:rPr>
          <w:rFonts w:ascii="Times New Roman" w:hAnsi="Times New Roman" w:cs="Times New Roman"/>
        </w:rPr>
        <w:t xml:space="preserve">Öğretim Elemanlarının projelerinin hazırlanmasına destek olmak, </w:t>
      </w:r>
    </w:p>
    <w:p w14:paraId="75D52C35" w14:textId="77777777" w:rsidR="001A4345" w:rsidRPr="00B54C6B" w:rsidRDefault="001A4345" w:rsidP="005559BC">
      <w:pPr>
        <w:pStyle w:val="ListeParagraf"/>
        <w:numPr>
          <w:ilvl w:val="0"/>
          <w:numId w:val="4"/>
        </w:numPr>
        <w:tabs>
          <w:tab w:val="left" w:pos="567"/>
          <w:tab w:val="left" w:pos="709"/>
        </w:tabs>
        <w:ind w:left="-284" w:right="1" w:firstLine="568"/>
        <w:jc w:val="both"/>
        <w:rPr>
          <w:rFonts w:ascii="Times New Roman" w:hAnsi="Times New Roman" w:cs="Times New Roman"/>
        </w:rPr>
      </w:pPr>
      <w:r w:rsidRPr="00B54C6B">
        <w:rPr>
          <w:rFonts w:ascii="Times New Roman" w:hAnsi="Times New Roman" w:cs="Times New Roman"/>
        </w:rPr>
        <w:t xml:space="preserve">Öğretim Elemanlarının projeleri ile ilgili idari, teknolojik ve finansal bilgi veri tabanları oluşturmak, bu veri tabanlarını güncellemek, gerekmesi halinde verilerden istatistiksel bilgi üretmek, </w:t>
      </w:r>
    </w:p>
    <w:p w14:paraId="0E0DD5C8" w14:textId="41CD3EDD" w:rsidR="001A4345" w:rsidRPr="00B54C6B" w:rsidRDefault="001A4345" w:rsidP="005559BC">
      <w:pPr>
        <w:pStyle w:val="ListeParagraf"/>
        <w:numPr>
          <w:ilvl w:val="0"/>
          <w:numId w:val="4"/>
        </w:numPr>
        <w:tabs>
          <w:tab w:val="left" w:pos="567"/>
          <w:tab w:val="left" w:pos="709"/>
        </w:tabs>
        <w:ind w:left="-284" w:right="1" w:firstLine="568"/>
        <w:jc w:val="both"/>
        <w:rPr>
          <w:rFonts w:ascii="Times New Roman" w:hAnsi="Times New Roman" w:cs="Times New Roman"/>
        </w:rPr>
      </w:pPr>
      <w:r w:rsidRPr="00B54C6B">
        <w:rPr>
          <w:rFonts w:ascii="Times New Roman" w:hAnsi="Times New Roman" w:cs="Times New Roman"/>
        </w:rPr>
        <w:t xml:space="preserve">Öğretim Elemanlarının projeleri kapsamında ortaya çıkabilecek patent, faydalı model, endüstriyel tasarım, marka, </w:t>
      </w:r>
      <w:proofErr w:type="spellStart"/>
      <w:r w:rsidRPr="00B54C6B">
        <w:rPr>
          <w:rFonts w:ascii="Times New Roman" w:hAnsi="Times New Roman" w:cs="Times New Roman"/>
        </w:rPr>
        <w:t>copyright</w:t>
      </w:r>
      <w:proofErr w:type="spellEnd"/>
      <w:r w:rsidRPr="00B54C6B">
        <w:rPr>
          <w:rFonts w:ascii="Times New Roman" w:hAnsi="Times New Roman" w:cs="Times New Roman"/>
        </w:rPr>
        <w:t xml:space="preserve"> başvurusu, ticarileşme, lisanslama fırsatları, iş meleği/risk sermayedarı yatırımları ve benzer gelişmelerde ilgili birime yönlendirerek beraber çalışma ortamını sağlamak</w:t>
      </w:r>
      <w:r w:rsidR="000D412D">
        <w:rPr>
          <w:rFonts w:ascii="Times New Roman" w:hAnsi="Times New Roman" w:cs="Times New Roman"/>
        </w:rPr>
        <w:t>,</w:t>
      </w:r>
      <w:r w:rsidRPr="00B54C6B">
        <w:rPr>
          <w:rFonts w:ascii="Times New Roman" w:hAnsi="Times New Roman" w:cs="Times New Roman"/>
        </w:rPr>
        <w:t xml:space="preserve"> </w:t>
      </w:r>
    </w:p>
    <w:p w14:paraId="654EA049" w14:textId="13135221" w:rsidR="001A4345" w:rsidRPr="00B54C6B" w:rsidRDefault="001A4345" w:rsidP="008D17B8">
      <w:pPr>
        <w:pStyle w:val="ListeParagraf"/>
        <w:numPr>
          <w:ilvl w:val="0"/>
          <w:numId w:val="4"/>
        </w:numPr>
        <w:tabs>
          <w:tab w:val="left" w:pos="-284"/>
          <w:tab w:val="left" w:pos="284"/>
        </w:tabs>
        <w:ind w:left="-284" w:right="1" w:firstLine="568"/>
        <w:jc w:val="both"/>
        <w:rPr>
          <w:rFonts w:ascii="Times New Roman" w:hAnsi="Times New Roman" w:cs="Times New Roman"/>
        </w:rPr>
      </w:pPr>
      <w:r w:rsidRPr="00B54C6B">
        <w:rPr>
          <w:rFonts w:ascii="Times New Roman" w:hAnsi="Times New Roman" w:cs="Times New Roman"/>
        </w:rPr>
        <w:lastRenderedPageBreak/>
        <w:t>Üniversitenin talep ettiği Destek Programlarından Yararlanmaya Yönelik diğer hizmetleri yürütmek,</w:t>
      </w:r>
    </w:p>
    <w:p w14:paraId="7BB50EA6" w14:textId="77777777" w:rsidR="001A4345" w:rsidRPr="00B54C6B" w:rsidRDefault="001A4345" w:rsidP="008D17B8">
      <w:pPr>
        <w:pStyle w:val="ListeParagraf"/>
        <w:numPr>
          <w:ilvl w:val="0"/>
          <w:numId w:val="2"/>
        </w:numPr>
        <w:tabs>
          <w:tab w:val="left" w:pos="-284"/>
          <w:tab w:val="left" w:pos="284"/>
        </w:tabs>
        <w:ind w:left="-284" w:right="1" w:firstLine="568"/>
        <w:jc w:val="both"/>
        <w:rPr>
          <w:rFonts w:ascii="Times New Roman" w:hAnsi="Times New Roman" w:cs="Times New Roman"/>
        </w:rPr>
      </w:pPr>
      <w:r w:rsidRPr="00B54C6B">
        <w:rPr>
          <w:rFonts w:ascii="Times New Roman" w:hAnsi="Times New Roman" w:cs="Times New Roman"/>
        </w:rPr>
        <w:t>Modül 3: Proje Geliştirme/Yönetim Hizmetleri (Üniversite Sanayi İşbirliği Faaliyetleri) Modülü:</w:t>
      </w:r>
    </w:p>
    <w:p w14:paraId="6BFFE8CB" w14:textId="77777777" w:rsidR="001A4345" w:rsidRPr="00B54C6B" w:rsidRDefault="001A4345" w:rsidP="008D17B8">
      <w:pPr>
        <w:pStyle w:val="ListeParagraf"/>
        <w:numPr>
          <w:ilvl w:val="0"/>
          <w:numId w:val="5"/>
        </w:numPr>
        <w:tabs>
          <w:tab w:val="left" w:pos="-284"/>
          <w:tab w:val="left" w:pos="284"/>
        </w:tabs>
        <w:ind w:left="-284" w:right="1" w:firstLine="568"/>
        <w:jc w:val="both"/>
        <w:rPr>
          <w:rFonts w:ascii="Times New Roman" w:hAnsi="Times New Roman" w:cs="Times New Roman"/>
        </w:rPr>
      </w:pPr>
      <w:r w:rsidRPr="00B54C6B">
        <w:rPr>
          <w:rFonts w:ascii="Times New Roman" w:hAnsi="Times New Roman" w:cs="Times New Roman"/>
        </w:rPr>
        <w:t xml:space="preserve">Sanayicilerin projelerine uygun akademisyen, araştırmacı ve laboratuvar </w:t>
      </w:r>
      <w:proofErr w:type="gramStart"/>
      <w:r w:rsidRPr="00B54C6B">
        <w:rPr>
          <w:rFonts w:ascii="Times New Roman" w:hAnsi="Times New Roman" w:cs="Times New Roman"/>
        </w:rPr>
        <w:t>imkanlarının</w:t>
      </w:r>
      <w:proofErr w:type="gramEnd"/>
      <w:r w:rsidRPr="00B54C6B">
        <w:rPr>
          <w:rFonts w:ascii="Times New Roman" w:hAnsi="Times New Roman" w:cs="Times New Roman"/>
        </w:rPr>
        <w:t xml:space="preserve"> aktif şekilde eşleştirilmesini sağlamak, </w:t>
      </w:r>
    </w:p>
    <w:p w14:paraId="5392A290" w14:textId="77777777" w:rsidR="001A4345" w:rsidRPr="00B54C6B" w:rsidRDefault="001A4345" w:rsidP="008D17B8">
      <w:pPr>
        <w:pStyle w:val="ListeParagraf"/>
        <w:numPr>
          <w:ilvl w:val="0"/>
          <w:numId w:val="5"/>
        </w:numPr>
        <w:tabs>
          <w:tab w:val="left" w:pos="-284"/>
          <w:tab w:val="left" w:pos="284"/>
        </w:tabs>
        <w:ind w:left="-284" w:right="1" w:firstLine="568"/>
        <w:jc w:val="both"/>
        <w:rPr>
          <w:rFonts w:ascii="Times New Roman" w:hAnsi="Times New Roman" w:cs="Times New Roman"/>
        </w:rPr>
      </w:pPr>
      <w:r w:rsidRPr="00B54C6B">
        <w:rPr>
          <w:rFonts w:ascii="Times New Roman" w:hAnsi="Times New Roman" w:cs="Times New Roman"/>
        </w:rPr>
        <w:t xml:space="preserve">Sanayicileri destek mekanizmaları hakkında bilgilendirerek, projelerine göre en uygun destek mekanizmasına erişimini sağlamak, </w:t>
      </w:r>
    </w:p>
    <w:p w14:paraId="3B736107" w14:textId="77777777" w:rsidR="001A4345" w:rsidRPr="00B54C6B" w:rsidRDefault="001A4345" w:rsidP="008D17B8">
      <w:pPr>
        <w:pStyle w:val="ListeParagraf"/>
        <w:numPr>
          <w:ilvl w:val="0"/>
          <w:numId w:val="5"/>
        </w:numPr>
        <w:tabs>
          <w:tab w:val="left" w:pos="-284"/>
          <w:tab w:val="left" w:pos="284"/>
        </w:tabs>
        <w:ind w:left="-284" w:right="1" w:firstLine="568"/>
        <w:jc w:val="both"/>
        <w:rPr>
          <w:rFonts w:ascii="Times New Roman" w:hAnsi="Times New Roman" w:cs="Times New Roman"/>
        </w:rPr>
      </w:pPr>
      <w:r w:rsidRPr="00B54C6B">
        <w:rPr>
          <w:rFonts w:ascii="Times New Roman" w:hAnsi="Times New Roman" w:cs="Times New Roman"/>
        </w:rPr>
        <w:t xml:space="preserve">Sanayicilerin projelerinin hazırlanmasına katkı sağlamak, </w:t>
      </w:r>
    </w:p>
    <w:p w14:paraId="545E26E7" w14:textId="77777777" w:rsidR="001A4345" w:rsidRPr="00B54C6B" w:rsidRDefault="001A4345" w:rsidP="008D17B8">
      <w:pPr>
        <w:pStyle w:val="ListeParagraf"/>
        <w:numPr>
          <w:ilvl w:val="0"/>
          <w:numId w:val="5"/>
        </w:numPr>
        <w:tabs>
          <w:tab w:val="left" w:pos="-284"/>
          <w:tab w:val="left" w:pos="284"/>
        </w:tabs>
        <w:ind w:left="-284" w:right="1" w:firstLine="568"/>
        <w:jc w:val="both"/>
        <w:rPr>
          <w:rFonts w:ascii="Times New Roman" w:hAnsi="Times New Roman" w:cs="Times New Roman"/>
        </w:rPr>
      </w:pPr>
      <w:r w:rsidRPr="00B54C6B">
        <w:rPr>
          <w:rFonts w:ascii="Times New Roman" w:hAnsi="Times New Roman" w:cs="Times New Roman"/>
        </w:rPr>
        <w:t xml:space="preserve">Mevcut laboratuvarlarda verilen hizmetlerin hem Öğretim Elemanlarına hem de girişimcilere ve sanayiye etkili şekilde ulaştırılması suretiyle Üniversite laboratuvarlarının aktif kullanımını sağlamak, </w:t>
      </w:r>
    </w:p>
    <w:p w14:paraId="3B075232" w14:textId="77777777" w:rsidR="001A4345" w:rsidRPr="00B54C6B" w:rsidRDefault="001A4345" w:rsidP="008D17B8">
      <w:pPr>
        <w:pStyle w:val="ListeParagraf"/>
        <w:numPr>
          <w:ilvl w:val="0"/>
          <w:numId w:val="5"/>
        </w:numPr>
        <w:tabs>
          <w:tab w:val="left" w:pos="-284"/>
        </w:tabs>
        <w:ind w:left="-284" w:right="1" w:firstLine="568"/>
        <w:jc w:val="both"/>
        <w:rPr>
          <w:rFonts w:ascii="Times New Roman" w:hAnsi="Times New Roman" w:cs="Times New Roman"/>
        </w:rPr>
      </w:pPr>
      <w:r w:rsidRPr="00B54C6B">
        <w:rPr>
          <w:rFonts w:ascii="Times New Roman" w:hAnsi="Times New Roman" w:cs="Times New Roman"/>
        </w:rPr>
        <w:t xml:space="preserve">Firma ortakları ve/veya STK’ların projeleri kapsamında gerektiğinde ilgili Öğretim Elemanları ile eşleştirmek, bu kapsamdaki projelerin hazırlanması, kuruma sunulması, yönetilmesi ve sonuçlandırılması hususlarında aktif rol almak, </w:t>
      </w:r>
    </w:p>
    <w:p w14:paraId="22E91FAF" w14:textId="77777777" w:rsidR="001A4345" w:rsidRPr="00B54C6B" w:rsidRDefault="001A4345" w:rsidP="008D17B8">
      <w:pPr>
        <w:pStyle w:val="ListeParagraf"/>
        <w:numPr>
          <w:ilvl w:val="0"/>
          <w:numId w:val="5"/>
        </w:numPr>
        <w:tabs>
          <w:tab w:val="left" w:pos="-284"/>
          <w:tab w:val="left" w:pos="284"/>
        </w:tabs>
        <w:ind w:left="-284" w:right="1" w:firstLine="568"/>
        <w:jc w:val="both"/>
        <w:rPr>
          <w:rFonts w:ascii="Times New Roman" w:hAnsi="Times New Roman" w:cs="Times New Roman"/>
        </w:rPr>
      </w:pPr>
      <w:r w:rsidRPr="00B54C6B">
        <w:rPr>
          <w:rFonts w:ascii="Times New Roman" w:hAnsi="Times New Roman" w:cs="Times New Roman"/>
        </w:rPr>
        <w:t xml:space="preserve">Öğretim Elemanlarının görev aldığı ulusal/uluslararası destek mekanizmaları tarafından finanse edilen sanayi Ar-Ge projelerinde ilgili bürokratik işlemleri gerçekleştirmek, </w:t>
      </w:r>
    </w:p>
    <w:p w14:paraId="6471360B" w14:textId="77777777" w:rsidR="001A4345" w:rsidRPr="00B54C6B" w:rsidRDefault="001A4345" w:rsidP="008D17B8">
      <w:pPr>
        <w:pStyle w:val="ListeParagraf"/>
        <w:numPr>
          <w:ilvl w:val="0"/>
          <w:numId w:val="5"/>
        </w:numPr>
        <w:tabs>
          <w:tab w:val="left" w:pos="-284"/>
          <w:tab w:val="left" w:pos="284"/>
        </w:tabs>
        <w:ind w:left="-284" w:right="1" w:firstLine="568"/>
        <w:jc w:val="both"/>
        <w:rPr>
          <w:rFonts w:ascii="Times New Roman" w:hAnsi="Times New Roman" w:cs="Times New Roman"/>
        </w:rPr>
      </w:pPr>
      <w:r w:rsidRPr="00B54C6B">
        <w:rPr>
          <w:rFonts w:ascii="Times New Roman" w:hAnsi="Times New Roman" w:cs="Times New Roman"/>
        </w:rPr>
        <w:t xml:space="preserve">Sanayi ile gerçekleştirilen kontratlı projelerde teklifin verilmesinden, projenin tamamlanmasına kadar geçen süreçlerde Öğretim Elemanlarına gereken idari desteği sunmak, </w:t>
      </w:r>
    </w:p>
    <w:p w14:paraId="504A0738" w14:textId="77777777" w:rsidR="00153135" w:rsidRPr="00B54C6B" w:rsidRDefault="001A4345" w:rsidP="008D17B8">
      <w:pPr>
        <w:pStyle w:val="ListeParagraf"/>
        <w:numPr>
          <w:ilvl w:val="0"/>
          <w:numId w:val="5"/>
        </w:numPr>
        <w:tabs>
          <w:tab w:val="left" w:pos="-284"/>
          <w:tab w:val="left" w:pos="284"/>
        </w:tabs>
        <w:ind w:left="-284" w:right="1" w:firstLine="568"/>
        <w:jc w:val="both"/>
        <w:rPr>
          <w:rFonts w:ascii="Times New Roman" w:hAnsi="Times New Roman" w:cs="Times New Roman"/>
        </w:rPr>
      </w:pPr>
      <w:r w:rsidRPr="00B54C6B">
        <w:rPr>
          <w:rFonts w:ascii="Times New Roman" w:hAnsi="Times New Roman" w:cs="Times New Roman"/>
        </w:rPr>
        <w:t>Sanayicilerin ihtiyaç duyduğu proje hazırlama, ulusal/uluslararası destek mekanizmaları uygulama esasları vb. konularda eğitimler/</w:t>
      </w:r>
      <w:proofErr w:type="spellStart"/>
      <w:r w:rsidRPr="00B54C6B">
        <w:rPr>
          <w:rFonts w:ascii="Times New Roman" w:hAnsi="Times New Roman" w:cs="Times New Roman"/>
        </w:rPr>
        <w:t>çalıştaylar</w:t>
      </w:r>
      <w:proofErr w:type="spellEnd"/>
      <w:r w:rsidRPr="00B54C6B">
        <w:rPr>
          <w:rFonts w:ascii="Times New Roman" w:hAnsi="Times New Roman" w:cs="Times New Roman"/>
        </w:rPr>
        <w:t xml:space="preserve"> düzenlemek, </w:t>
      </w:r>
    </w:p>
    <w:p w14:paraId="0A1914D3" w14:textId="52AE7250" w:rsidR="00153135" w:rsidRPr="00B54C6B" w:rsidRDefault="001A4345" w:rsidP="005559BC">
      <w:pPr>
        <w:pStyle w:val="ListeParagraf"/>
        <w:numPr>
          <w:ilvl w:val="0"/>
          <w:numId w:val="5"/>
        </w:numPr>
        <w:tabs>
          <w:tab w:val="left" w:pos="-284"/>
        </w:tabs>
        <w:ind w:left="-284" w:right="1" w:firstLine="568"/>
        <w:jc w:val="both"/>
        <w:rPr>
          <w:rFonts w:ascii="Times New Roman" w:hAnsi="Times New Roman" w:cs="Times New Roman"/>
        </w:rPr>
      </w:pPr>
      <w:r w:rsidRPr="00B54C6B">
        <w:rPr>
          <w:rFonts w:ascii="Times New Roman" w:hAnsi="Times New Roman" w:cs="Times New Roman"/>
        </w:rPr>
        <w:t>Sanayicilerin ihtiyaç duydukları teknik ve/veya idari konularda uygun</w:t>
      </w:r>
      <w:r w:rsidR="00433503">
        <w:rPr>
          <w:rFonts w:ascii="Times New Roman" w:hAnsi="Times New Roman" w:cs="Times New Roman"/>
        </w:rPr>
        <w:t xml:space="preserve"> </w:t>
      </w:r>
      <w:proofErr w:type="spellStart"/>
      <w:r w:rsidR="00E54C5E">
        <w:rPr>
          <w:rFonts w:ascii="Times New Roman" w:hAnsi="Times New Roman" w:cs="Times New Roman"/>
        </w:rPr>
        <w:t>mentö</w:t>
      </w:r>
      <w:r w:rsidRPr="00B54C6B">
        <w:rPr>
          <w:rFonts w:ascii="Times New Roman" w:hAnsi="Times New Roman" w:cs="Times New Roman"/>
        </w:rPr>
        <w:t>rlerle</w:t>
      </w:r>
      <w:proofErr w:type="spellEnd"/>
      <w:r w:rsidR="00433503">
        <w:rPr>
          <w:rFonts w:ascii="Times New Roman" w:hAnsi="Times New Roman" w:cs="Times New Roman"/>
        </w:rPr>
        <w:t xml:space="preserve"> </w:t>
      </w:r>
      <w:r w:rsidRPr="00B54C6B">
        <w:rPr>
          <w:rFonts w:ascii="Times New Roman" w:hAnsi="Times New Roman" w:cs="Times New Roman"/>
        </w:rPr>
        <w:t>eşleştir</w:t>
      </w:r>
      <w:r w:rsidR="00153135" w:rsidRPr="00B54C6B">
        <w:rPr>
          <w:rFonts w:ascii="Times New Roman" w:hAnsi="Times New Roman" w:cs="Times New Roman"/>
        </w:rPr>
        <w:t>i</w:t>
      </w:r>
      <w:r w:rsidRPr="00B54C6B">
        <w:rPr>
          <w:rFonts w:ascii="Times New Roman" w:hAnsi="Times New Roman" w:cs="Times New Roman"/>
        </w:rPr>
        <w:t>lmesini sağlamak</w:t>
      </w:r>
      <w:r w:rsidR="00153135" w:rsidRPr="00B54C6B">
        <w:rPr>
          <w:rFonts w:ascii="Times New Roman" w:hAnsi="Times New Roman" w:cs="Times New Roman"/>
        </w:rPr>
        <w:t>,</w:t>
      </w:r>
    </w:p>
    <w:p w14:paraId="7D7511D4" w14:textId="41357B26" w:rsidR="001A4345" w:rsidRPr="00B54C6B" w:rsidRDefault="001A4345" w:rsidP="001C3E48">
      <w:pPr>
        <w:pStyle w:val="ListeParagraf"/>
        <w:numPr>
          <w:ilvl w:val="0"/>
          <w:numId w:val="5"/>
        </w:numPr>
        <w:tabs>
          <w:tab w:val="left" w:pos="426"/>
        </w:tabs>
        <w:ind w:left="0" w:right="1" w:firstLine="284"/>
        <w:jc w:val="both"/>
        <w:rPr>
          <w:rFonts w:ascii="Times New Roman" w:hAnsi="Times New Roman" w:cs="Times New Roman"/>
        </w:rPr>
      </w:pPr>
      <w:r w:rsidRPr="00B54C6B">
        <w:rPr>
          <w:rFonts w:ascii="Times New Roman" w:hAnsi="Times New Roman" w:cs="Times New Roman"/>
        </w:rPr>
        <w:t>Modül faaliyetleri ile ilgili istatistiklerin tutulmasını sağlamak,</w:t>
      </w:r>
      <w:r w:rsidR="008D17B8" w:rsidRPr="00B54C6B">
        <w:rPr>
          <w:rFonts w:ascii="Times New Roman" w:hAnsi="Times New Roman" w:cs="Times New Roman"/>
        </w:rPr>
        <w:t xml:space="preserve"> g</w:t>
      </w:r>
      <w:r w:rsidRPr="00B54C6B">
        <w:rPr>
          <w:rFonts w:ascii="Times New Roman" w:hAnsi="Times New Roman" w:cs="Times New Roman"/>
        </w:rPr>
        <w:t xml:space="preserve">irişimcilerin sanayicilere verilen hizmetlere benzer hizmet taleplerinde Modül 5 ile ortak çalışmalar yürütmek. Yürütülen projeler kapsamında ortaya çıkabilecek patent, faydalı model, endüstriyel tasarım, marka, </w:t>
      </w:r>
      <w:proofErr w:type="spellStart"/>
      <w:r w:rsidRPr="00B54C6B">
        <w:rPr>
          <w:rFonts w:ascii="Times New Roman" w:hAnsi="Times New Roman" w:cs="Times New Roman"/>
        </w:rPr>
        <w:t>copyright</w:t>
      </w:r>
      <w:proofErr w:type="spellEnd"/>
      <w:r w:rsidRPr="00B54C6B">
        <w:rPr>
          <w:rFonts w:ascii="Times New Roman" w:hAnsi="Times New Roman" w:cs="Times New Roman"/>
        </w:rPr>
        <w:t xml:space="preserve"> başvurusu, ticarileşme, lisanslama fırsatları, iş meleği/risk sermayedarı yatırımları ve benzer gelişmelerde ilgili birime yönlendirerek beraber çalışma ortamını sağlamak</w:t>
      </w:r>
      <w:r w:rsidR="000D412D">
        <w:rPr>
          <w:rFonts w:ascii="Times New Roman" w:hAnsi="Times New Roman" w:cs="Times New Roman"/>
        </w:rPr>
        <w:t>,</w:t>
      </w:r>
    </w:p>
    <w:p w14:paraId="0F39E5A2" w14:textId="77777777" w:rsidR="001A4345" w:rsidRPr="00B54C6B" w:rsidRDefault="001A4345" w:rsidP="008D17B8">
      <w:pPr>
        <w:tabs>
          <w:tab w:val="left" w:pos="-284"/>
          <w:tab w:val="left" w:pos="-142"/>
          <w:tab w:val="left" w:pos="284"/>
        </w:tabs>
        <w:ind w:left="-284" w:right="1" w:firstLine="568"/>
        <w:jc w:val="both"/>
        <w:rPr>
          <w:rFonts w:ascii="Times New Roman" w:hAnsi="Times New Roman" w:cs="Times New Roman"/>
        </w:rPr>
      </w:pPr>
    </w:p>
    <w:p w14:paraId="3B2B35D1" w14:textId="77777777" w:rsidR="001A4345" w:rsidRPr="00B54C6B" w:rsidRDefault="001A4345" w:rsidP="008D17B8">
      <w:pPr>
        <w:pStyle w:val="ListeParagraf"/>
        <w:numPr>
          <w:ilvl w:val="0"/>
          <w:numId w:val="2"/>
        </w:numPr>
        <w:tabs>
          <w:tab w:val="left" w:pos="-284"/>
          <w:tab w:val="left" w:pos="284"/>
        </w:tabs>
        <w:ind w:left="-284" w:right="1" w:firstLine="568"/>
        <w:jc w:val="both"/>
        <w:rPr>
          <w:rFonts w:ascii="Times New Roman" w:hAnsi="Times New Roman" w:cs="Times New Roman"/>
        </w:rPr>
      </w:pPr>
      <w:r w:rsidRPr="00B54C6B">
        <w:rPr>
          <w:rFonts w:ascii="Times New Roman" w:hAnsi="Times New Roman" w:cs="Times New Roman"/>
        </w:rPr>
        <w:t xml:space="preserve">Modül 4: Fikri Sınai Hakların Yönetimi ve Lisanslama Hizmetleri Modülü: </w:t>
      </w:r>
    </w:p>
    <w:p w14:paraId="03BC7516" w14:textId="77777777" w:rsidR="001A4345" w:rsidRPr="00B54C6B" w:rsidRDefault="001A4345" w:rsidP="008D17B8">
      <w:pPr>
        <w:pStyle w:val="ListeParagraf"/>
        <w:numPr>
          <w:ilvl w:val="0"/>
          <w:numId w:val="6"/>
        </w:numPr>
        <w:tabs>
          <w:tab w:val="left" w:pos="-284"/>
          <w:tab w:val="left" w:pos="284"/>
          <w:tab w:val="left" w:pos="709"/>
        </w:tabs>
        <w:ind w:left="-284" w:right="1" w:firstLine="568"/>
        <w:jc w:val="both"/>
        <w:rPr>
          <w:rFonts w:ascii="Times New Roman" w:hAnsi="Times New Roman" w:cs="Times New Roman"/>
        </w:rPr>
      </w:pPr>
      <w:r w:rsidRPr="00B54C6B">
        <w:rPr>
          <w:rFonts w:ascii="Times New Roman" w:hAnsi="Times New Roman" w:cs="Times New Roman"/>
        </w:rPr>
        <w:t xml:space="preserve">Öğretim Elemanlarına patent, faydalı model, endüstriyel tasarım vb. gibi FSMH ile ilgili konularda bilgilendirme yapmak, </w:t>
      </w:r>
    </w:p>
    <w:p w14:paraId="6FE47E84" w14:textId="77777777" w:rsidR="001A4345" w:rsidRPr="00B54C6B" w:rsidRDefault="001A4345" w:rsidP="008D17B8">
      <w:pPr>
        <w:pStyle w:val="ListeParagraf"/>
        <w:numPr>
          <w:ilvl w:val="0"/>
          <w:numId w:val="6"/>
        </w:numPr>
        <w:tabs>
          <w:tab w:val="left" w:pos="-284"/>
          <w:tab w:val="left" w:pos="284"/>
          <w:tab w:val="left" w:pos="709"/>
        </w:tabs>
        <w:ind w:left="-284" w:right="1" w:firstLine="568"/>
        <w:jc w:val="both"/>
        <w:rPr>
          <w:rFonts w:ascii="Times New Roman" w:hAnsi="Times New Roman" w:cs="Times New Roman"/>
        </w:rPr>
      </w:pPr>
      <w:r w:rsidRPr="00B54C6B">
        <w:rPr>
          <w:rFonts w:ascii="Times New Roman" w:hAnsi="Times New Roman" w:cs="Times New Roman"/>
        </w:rPr>
        <w:t xml:space="preserve">Öğretim Elemanlarına FSMH unsurlarının ticarileştirilmesi hususunda bilgilendirme yapmak, </w:t>
      </w:r>
    </w:p>
    <w:p w14:paraId="2BD690A1" w14:textId="77777777" w:rsidR="001A4345" w:rsidRPr="00B54C6B" w:rsidRDefault="001A4345" w:rsidP="008D17B8">
      <w:pPr>
        <w:pStyle w:val="ListeParagraf"/>
        <w:numPr>
          <w:ilvl w:val="0"/>
          <w:numId w:val="6"/>
        </w:numPr>
        <w:tabs>
          <w:tab w:val="left" w:pos="-284"/>
          <w:tab w:val="left" w:pos="284"/>
          <w:tab w:val="left" w:pos="709"/>
        </w:tabs>
        <w:ind w:left="-284" w:right="1" w:firstLine="568"/>
        <w:jc w:val="both"/>
        <w:rPr>
          <w:rFonts w:ascii="Times New Roman" w:hAnsi="Times New Roman" w:cs="Times New Roman"/>
        </w:rPr>
      </w:pPr>
      <w:r w:rsidRPr="00B54C6B">
        <w:rPr>
          <w:rFonts w:ascii="Times New Roman" w:hAnsi="Times New Roman" w:cs="Times New Roman"/>
        </w:rPr>
        <w:t xml:space="preserve">Öğretim Elemanlarının çalışmaları ile ilgili patent, faydalı model, endüstriyel tasarım, marka araştırmalarını ilgili veri tabanlarında gerçekleştirmek, </w:t>
      </w:r>
    </w:p>
    <w:p w14:paraId="617741EF" w14:textId="77777777" w:rsidR="001A4345" w:rsidRPr="00B54C6B" w:rsidRDefault="001A4345" w:rsidP="008D17B8">
      <w:pPr>
        <w:pStyle w:val="ListeParagraf"/>
        <w:numPr>
          <w:ilvl w:val="0"/>
          <w:numId w:val="6"/>
        </w:numPr>
        <w:tabs>
          <w:tab w:val="left" w:pos="-284"/>
          <w:tab w:val="left" w:pos="284"/>
          <w:tab w:val="left" w:pos="709"/>
        </w:tabs>
        <w:ind w:left="-284" w:right="1" w:firstLine="568"/>
        <w:jc w:val="both"/>
        <w:rPr>
          <w:rFonts w:ascii="Times New Roman" w:hAnsi="Times New Roman" w:cs="Times New Roman"/>
        </w:rPr>
      </w:pPr>
      <w:r w:rsidRPr="00B54C6B">
        <w:rPr>
          <w:rFonts w:ascii="Times New Roman" w:hAnsi="Times New Roman" w:cs="Times New Roman"/>
        </w:rPr>
        <w:t xml:space="preserve">Öğretim Elemanlarının FSMH unsurları ile ilgili başvurularının hazırlanmasından nihayetlenmesine kadarki süreçlerin ve bu konuda beraber çalışılan vekillerin hizmetlerini takip etmek, sözleşmeleri hazırlamak, hazırlanmasına yardımcı olmak, </w:t>
      </w:r>
    </w:p>
    <w:p w14:paraId="372958AC" w14:textId="77777777" w:rsidR="001A4345" w:rsidRPr="00B54C6B" w:rsidRDefault="001A4345" w:rsidP="008D17B8">
      <w:pPr>
        <w:pStyle w:val="ListeParagraf"/>
        <w:numPr>
          <w:ilvl w:val="0"/>
          <w:numId w:val="6"/>
        </w:numPr>
        <w:tabs>
          <w:tab w:val="left" w:pos="-284"/>
          <w:tab w:val="left" w:pos="284"/>
          <w:tab w:val="left" w:pos="426"/>
          <w:tab w:val="left" w:pos="567"/>
          <w:tab w:val="left" w:pos="709"/>
        </w:tabs>
        <w:ind w:left="-284" w:right="1" w:firstLine="568"/>
        <w:jc w:val="both"/>
        <w:rPr>
          <w:rFonts w:ascii="Times New Roman" w:hAnsi="Times New Roman" w:cs="Times New Roman"/>
        </w:rPr>
      </w:pPr>
      <w:r w:rsidRPr="00B54C6B">
        <w:rPr>
          <w:rFonts w:ascii="Times New Roman" w:hAnsi="Times New Roman" w:cs="Times New Roman"/>
        </w:rPr>
        <w:t xml:space="preserve">Öğretim Elemanlarına FSMH ve bu hakların ticarileştirilmesi ile ilgili stratejilerinin oluşturulmasında destek olmak, </w:t>
      </w:r>
    </w:p>
    <w:p w14:paraId="483B9913" w14:textId="77777777" w:rsidR="001A4345" w:rsidRPr="00B54C6B" w:rsidRDefault="001A4345" w:rsidP="008D17B8">
      <w:pPr>
        <w:pStyle w:val="ListeParagraf"/>
        <w:numPr>
          <w:ilvl w:val="0"/>
          <w:numId w:val="6"/>
        </w:numPr>
        <w:tabs>
          <w:tab w:val="left" w:pos="-284"/>
          <w:tab w:val="left" w:pos="284"/>
          <w:tab w:val="left" w:pos="709"/>
        </w:tabs>
        <w:ind w:left="-284" w:right="1" w:firstLine="568"/>
        <w:jc w:val="both"/>
        <w:rPr>
          <w:rFonts w:ascii="Times New Roman" w:hAnsi="Times New Roman" w:cs="Times New Roman"/>
        </w:rPr>
      </w:pPr>
      <w:r w:rsidRPr="00B54C6B">
        <w:rPr>
          <w:rFonts w:ascii="Times New Roman" w:hAnsi="Times New Roman" w:cs="Times New Roman"/>
        </w:rPr>
        <w:t xml:space="preserve">Öğretim Elemanlarının patent vb. FSMH korumasına konu teşkil edecek çalışmalarının FSMH Komitelerine sunulması için ön araştırmaları yapmak, </w:t>
      </w:r>
    </w:p>
    <w:p w14:paraId="316C3888" w14:textId="77777777" w:rsidR="001A4345" w:rsidRPr="00B54C6B" w:rsidRDefault="001A4345" w:rsidP="008D17B8">
      <w:pPr>
        <w:pStyle w:val="ListeParagraf"/>
        <w:numPr>
          <w:ilvl w:val="0"/>
          <w:numId w:val="6"/>
        </w:numPr>
        <w:tabs>
          <w:tab w:val="left" w:pos="-284"/>
          <w:tab w:val="left" w:pos="284"/>
          <w:tab w:val="left" w:pos="709"/>
        </w:tabs>
        <w:ind w:left="-284" w:right="1" w:firstLine="568"/>
        <w:jc w:val="both"/>
        <w:rPr>
          <w:rFonts w:ascii="Times New Roman" w:hAnsi="Times New Roman" w:cs="Times New Roman"/>
        </w:rPr>
      </w:pPr>
      <w:r w:rsidRPr="00B54C6B">
        <w:rPr>
          <w:rFonts w:ascii="Times New Roman" w:hAnsi="Times New Roman" w:cs="Times New Roman"/>
        </w:rPr>
        <w:t xml:space="preserve">Tüm FSMH unsurları ile ilgili yerli ve dünyadaki genel kabul mekanizma mevzuatlarına </w:t>
      </w:r>
      <w:proofErr w:type="gramStart"/>
      <w:r w:rsidRPr="00B54C6B">
        <w:rPr>
          <w:rFonts w:ascii="Times New Roman" w:hAnsi="Times New Roman" w:cs="Times New Roman"/>
        </w:rPr>
        <w:t>hakim</w:t>
      </w:r>
      <w:proofErr w:type="gramEnd"/>
      <w:r w:rsidRPr="00B54C6B">
        <w:rPr>
          <w:rFonts w:ascii="Times New Roman" w:hAnsi="Times New Roman" w:cs="Times New Roman"/>
        </w:rPr>
        <w:t xml:space="preserve"> olmak ve ilgili mevzuatlarda değişiklikleri takip ederek, değişiklikleri ilgili paydaşlara bildirmek, </w:t>
      </w:r>
    </w:p>
    <w:p w14:paraId="1FC18FF3" w14:textId="0FE2FA01" w:rsidR="001A4345" w:rsidRPr="00B54C6B" w:rsidRDefault="001A4345" w:rsidP="008D17B8">
      <w:pPr>
        <w:pStyle w:val="ListeParagraf"/>
        <w:numPr>
          <w:ilvl w:val="0"/>
          <w:numId w:val="6"/>
        </w:numPr>
        <w:tabs>
          <w:tab w:val="left" w:pos="-284"/>
          <w:tab w:val="left" w:pos="284"/>
          <w:tab w:val="left" w:pos="709"/>
        </w:tabs>
        <w:ind w:left="-284" w:right="1" w:firstLine="568"/>
        <w:jc w:val="both"/>
        <w:rPr>
          <w:rFonts w:ascii="Times New Roman" w:hAnsi="Times New Roman" w:cs="Times New Roman"/>
        </w:rPr>
      </w:pPr>
      <w:r w:rsidRPr="00B54C6B">
        <w:rPr>
          <w:rFonts w:ascii="Times New Roman" w:hAnsi="Times New Roman" w:cs="Times New Roman"/>
        </w:rPr>
        <w:t>FSMH’</w:t>
      </w:r>
      <w:r w:rsidR="00433503">
        <w:rPr>
          <w:rFonts w:ascii="Times New Roman" w:hAnsi="Times New Roman" w:cs="Times New Roman"/>
        </w:rPr>
        <w:t xml:space="preserve"> </w:t>
      </w:r>
      <w:proofErr w:type="spellStart"/>
      <w:r w:rsidRPr="00B54C6B">
        <w:rPr>
          <w:rFonts w:ascii="Times New Roman" w:hAnsi="Times New Roman" w:cs="Times New Roman"/>
        </w:rPr>
        <w:t>ın</w:t>
      </w:r>
      <w:proofErr w:type="spellEnd"/>
      <w:r w:rsidRPr="00B54C6B">
        <w:rPr>
          <w:rFonts w:ascii="Times New Roman" w:hAnsi="Times New Roman" w:cs="Times New Roman"/>
        </w:rPr>
        <w:t xml:space="preserve"> ticarileştirilmesi ile ilgili mevzuatlara </w:t>
      </w:r>
      <w:proofErr w:type="gramStart"/>
      <w:r w:rsidRPr="00B54C6B">
        <w:rPr>
          <w:rFonts w:ascii="Times New Roman" w:hAnsi="Times New Roman" w:cs="Times New Roman"/>
        </w:rPr>
        <w:t>hakim</w:t>
      </w:r>
      <w:proofErr w:type="gramEnd"/>
      <w:r w:rsidRPr="00B54C6B">
        <w:rPr>
          <w:rFonts w:ascii="Times New Roman" w:hAnsi="Times New Roman" w:cs="Times New Roman"/>
        </w:rPr>
        <w:t xml:space="preserve"> olmak ve ilgili mevzuatları takip etmek, </w:t>
      </w:r>
    </w:p>
    <w:p w14:paraId="0821DBF3" w14:textId="77777777" w:rsidR="00E13673" w:rsidRPr="00B54C6B" w:rsidRDefault="001A4345" w:rsidP="008D17B8">
      <w:pPr>
        <w:pStyle w:val="ListeParagraf"/>
        <w:numPr>
          <w:ilvl w:val="0"/>
          <w:numId w:val="6"/>
        </w:numPr>
        <w:tabs>
          <w:tab w:val="left" w:pos="-284"/>
          <w:tab w:val="left" w:pos="284"/>
          <w:tab w:val="left" w:pos="709"/>
        </w:tabs>
        <w:ind w:left="-284" w:firstLine="568"/>
        <w:jc w:val="both"/>
        <w:rPr>
          <w:rFonts w:ascii="Times New Roman" w:hAnsi="Times New Roman" w:cs="Times New Roman"/>
        </w:rPr>
      </w:pPr>
      <w:r w:rsidRPr="00B54C6B">
        <w:rPr>
          <w:rFonts w:ascii="Times New Roman" w:hAnsi="Times New Roman" w:cs="Times New Roman"/>
        </w:rPr>
        <w:lastRenderedPageBreak/>
        <w:t>Üniversitenin FSMH Komitesi süreçlerinde aktif rol almak, (Patent haklarının üniversite ve buluş sahibi arasında nasıl düzenleneceği ayrı bir yönerge ile tanımlanır.)</w:t>
      </w:r>
    </w:p>
    <w:p w14:paraId="61202914" w14:textId="2F37BB86" w:rsidR="00EE453F" w:rsidRPr="00B54C6B" w:rsidRDefault="001A4345" w:rsidP="008D17B8">
      <w:pPr>
        <w:pStyle w:val="ListeParagraf"/>
        <w:numPr>
          <w:ilvl w:val="0"/>
          <w:numId w:val="6"/>
        </w:numPr>
        <w:tabs>
          <w:tab w:val="left" w:pos="-284"/>
          <w:tab w:val="left" w:pos="426"/>
        </w:tabs>
        <w:ind w:left="-284" w:firstLine="568"/>
        <w:jc w:val="both"/>
        <w:rPr>
          <w:rFonts w:ascii="Times New Roman" w:hAnsi="Times New Roman" w:cs="Times New Roman"/>
        </w:rPr>
      </w:pPr>
      <w:r w:rsidRPr="00B54C6B">
        <w:rPr>
          <w:rFonts w:ascii="Times New Roman" w:hAnsi="Times New Roman" w:cs="Times New Roman"/>
        </w:rPr>
        <w:t xml:space="preserve">Lisanslama sözleşmelerini hazırlamak ve Lisanslama süreçlerinin yönetilmesini gerçekleştirmek, </w:t>
      </w:r>
    </w:p>
    <w:p w14:paraId="4D7029C3" w14:textId="77777777" w:rsidR="00E13673" w:rsidRPr="00B54C6B" w:rsidRDefault="001A4345" w:rsidP="008D17B8">
      <w:pPr>
        <w:pStyle w:val="ListeParagraf"/>
        <w:numPr>
          <w:ilvl w:val="0"/>
          <w:numId w:val="6"/>
        </w:numPr>
        <w:tabs>
          <w:tab w:val="left" w:pos="284"/>
        </w:tabs>
        <w:ind w:left="-340" w:firstLine="568"/>
        <w:jc w:val="both"/>
        <w:rPr>
          <w:rFonts w:ascii="Times New Roman" w:hAnsi="Times New Roman" w:cs="Times New Roman"/>
        </w:rPr>
      </w:pPr>
      <w:r w:rsidRPr="00B54C6B">
        <w:rPr>
          <w:rFonts w:ascii="Times New Roman" w:hAnsi="Times New Roman" w:cs="Times New Roman"/>
        </w:rPr>
        <w:t xml:space="preserve">Yatırım ağları ve yatırımcılara teknolojilerin ticarileştirilmesi için teknoloji </w:t>
      </w:r>
      <w:proofErr w:type="gramStart"/>
      <w:r w:rsidRPr="00B54C6B">
        <w:rPr>
          <w:rFonts w:ascii="Times New Roman" w:hAnsi="Times New Roman" w:cs="Times New Roman"/>
        </w:rPr>
        <w:t xml:space="preserve">ifşalarında </w:t>
      </w:r>
      <w:r w:rsidR="007977A5" w:rsidRPr="00B54C6B">
        <w:rPr>
          <w:rFonts w:ascii="Times New Roman" w:hAnsi="Times New Roman" w:cs="Times New Roman"/>
        </w:rPr>
        <w:t xml:space="preserve">   </w:t>
      </w:r>
      <w:r w:rsidRPr="00B54C6B">
        <w:rPr>
          <w:rFonts w:ascii="Times New Roman" w:hAnsi="Times New Roman" w:cs="Times New Roman"/>
        </w:rPr>
        <w:t>bulunmak</w:t>
      </w:r>
      <w:proofErr w:type="gramEnd"/>
      <w:r w:rsidRPr="00B54C6B">
        <w:rPr>
          <w:rFonts w:ascii="Times New Roman" w:hAnsi="Times New Roman" w:cs="Times New Roman"/>
        </w:rPr>
        <w:t>,</w:t>
      </w:r>
    </w:p>
    <w:p w14:paraId="435829F0" w14:textId="77777777" w:rsidR="007D359A" w:rsidRPr="00B54C6B" w:rsidRDefault="001A4345" w:rsidP="008D17B8">
      <w:pPr>
        <w:pStyle w:val="ListeParagraf"/>
        <w:numPr>
          <w:ilvl w:val="0"/>
          <w:numId w:val="6"/>
        </w:numPr>
        <w:tabs>
          <w:tab w:val="left" w:pos="284"/>
        </w:tabs>
        <w:ind w:left="-340" w:firstLine="568"/>
        <w:jc w:val="both"/>
        <w:rPr>
          <w:rFonts w:ascii="Times New Roman" w:hAnsi="Times New Roman" w:cs="Times New Roman"/>
        </w:rPr>
      </w:pPr>
      <w:r w:rsidRPr="00B54C6B">
        <w:rPr>
          <w:rFonts w:ascii="Times New Roman" w:hAnsi="Times New Roman" w:cs="Times New Roman"/>
        </w:rPr>
        <w:t xml:space="preserve">Teknoloji </w:t>
      </w:r>
      <w:proofErr w:type="gramStart"/>
      <w:r w:rsidRPr="00B54C6B">
        <w:rPr>
          <w:rFonts w:ascii="Times New Roman" w:hAnsi="Times New Roman" w:cs="Times New Roman"/>
        </w:rPr>
        <w:t>portföyü</w:t>
      </w:r>
      <w:proofErr w:type="gramEnd"/>
      <w:r w:rsidRPr="00B54C6B">
        <w:rPr>
          <w:rFonts w:ascii="Times New Roman" w:hAnsi="Times New Roman" w:cs="Times New Roman"/>
        </w:rPr>
        <w:t xml:space="preserve"> gibi yayınların, dokümanların oluşturulması sürecini koordine etmek</w:t>
      </w:r>
      <w:r w:rsidR="007977A5" w:rsidRPr="00B54C6B">
        <w:rPr>
          <w:rFonts w:ascii="Times New Roman" w:hAnsi="Times New Roman" w:cs="Times New Roman"/>
        </w:rPr>
        <w:t>,</w:t>
      </w:r>
    </w:p>
    <w:p w14:paraId="73809B2A" w14:textId="77777777" w:rsidR="007D359A" w:rsidRPr="00B54C6B" w:rsidRDefault="001A4345" w:rsidP="008D17B8">
      <w:pPr>
        <w:pStyle w:val="ListeParagraf"/>
        <w:numPr>
          <w:ilvl w:val="0"/>
          <w:numId w:val="6"/>
        </w:numPr>
        <w:tabs>
          <w:tab w:val="left" w:pos="284"/>
        </w:tabs>
        <w:ind w:left="-340" w:firstLine="568"/>
        <w:jc w:val="both"/>
        <w:rPr>
          <w:rFonts w:ascii="Times New Roman" w:hAnsi="Times New Roman" w:cs="Times New Roman"/>
        </w:rPr>
      </w:pPr>
      <w:r w:rsidRPr="00B54C6B">
        <w:rPr>
          <w:rFonts w:ascii="Times New Roman" w:hAnsi="Times New Roman" w:cs="Times New Roman"/>
        </w:rPr>
        <w:t>Modüldeki faaliyetler ile ilgili istatistikleri tutmak,</w:t>
      </w:r>
    </w:p>
    <w:p w14:paraId="0ADBCC07" w14:textId="77777777" w:rsidR="007D359A" w:rsidRPr="00B54C6B" w:rsidRDefault="001A4345" w:rsidP="008D17B8">
      <w:pPr>
        <w:pStyle w:val="ListeParagraf"/>
        <w:numPr>
          <w:ilvl w:val="0"/>
          <w:numId w:val="6"/>
        </w:numPr>
        <w:tabs>
          <w:tab w:val="left" w:pos="284"/>
        </w:tabs>
        <w:ind w:left="-340" w:firstLine="568"/>
        <w:jc w:val="both"/>
        <w:rPr>
          <w:rFonts w:ascii="Times New Roman" w:hAnsi="Times New Roman" w:cs="Times New Roman"/>
        </w:rPr>
      </w:pPr>
      <w:r w:rsidRPr="00B54C6B">
        <w:rPr>
          <w:rFonts w:ascii="Times New Roman" w:hAnsi="Times New Roman" w:cs="Times New Roman"/>
        </w:rPr>
        <w:t xml:space="preserve">Üniversiteler bünyesinde ortaya çıkan ve üniversiteler tarafından hak talebinde bulunulan buluşlar için üniversiteler adına patent, faydalı model, endüstriyel tasarım başvuru sürecini yürüterek buluşun tescilini ve korunmasını sağlamak, tescil edilen Sınai Mülkiyet Haklarının üniversiteler adına devir veya lisanslama, </w:t>
      </w:r>
      <w:proofErr w:type="spellStart"/>
      <w:r w:rsidRPr="00B54C6B">
        <w:rPr>
          <w:rFonts w:ascii="Times New Roman" w:hAnsi="Times New Roman" w:cs="Times New Roman"/>
        </w:rPr>
        <w:t>spin-off</w:t>
      </w:r>
      <w:proofErr w:type="spellEnd"/>
      <w:r w:rsidRPr="00B54C6B">
        <w:rPr>
          <w:rFonts w:ascii="Times New Roman" w:hAnsi="Times New Roman" w:cs="Times New Roman"/>
        </w:rPr>
        <w:t xml:space="preserve"> vb. yöntemlerle ticarileştirilmesi konusunda çalışmalar yapmak,</w:t>
      </w:r>
    </w:p>
    <w:p w14:paraId="66C2CE18" w14:textId="54C1AB7E" w:rsidR="001A4345" w:rsidRPr="00B54C6B" w:rsidRDefault="001A4345" w:rsidP="008D17B8">
      <w:pPr>
        <w:pStyle w:val="ListeParagraf"/>
        <w:numPr>
          <w:ilvl w:val="0"/>
          <w:numId w:val="6"/>
        </w:numPr>
        <w:tabs>
          <w:tab w:val="left" w:pos="284"/>
        </w:tabs>
        <w:ind w:left="-284" w:firstLine="568"/>
        <w:jc w:val="both"/>
        <w:rPr>
          <w:rFonts w:ascii="Times New Roman" w:hAnsi="Times New Roman" w:cs="Times New Roman"/>
        </w:rPr>
      </w:pPr>
      <w:r w:rsidRPr="00B54C6B">
        <w:rPr>
          <w:rFonts w:ascii="Times New Roman" w:hAnsi="Times New Roman" w:cs="Times New Roman"/>
        </w:rPr>
        <w:t>Üniversitenin talep ettiği FSMH yönetimi ile ilgili diğer hizmetleri yürütmek</w:t>
      </w:r>
      <w:r w:rsidR="00DD1F21">
        <w:rPr>
          <w:rFonts w:ascii="Times New Roman" w:hAnsi="Times New Roman" w:cs="Times New Roman"/>
        </w:rPr>
        <w:t>,</w:t>
      </w:r>
    </w:p>
    <w:p w14:paraId="5A696C72" w14:textId="77777777" w:rsidR="001A4345" w:rsidRPr="00B54C6B" w:rsidRDefault="001A4345" w:rsidP="008D17B8">
      <w:pPr>
        <w:pStyle w:val="ListeParagraf"/>
        <w:tabs>
          <w:tab w:val="left" w:pos="-284"/>
          <w:tab w:val="left" w:pos="-142"/>
          <w:tab w:val="left" w:pos="284"/>
          <w:tab w:val="left" w:pos="709"/>
        </w:tabs>
        <w:ind w:left="-284" w:right="1" w:firstLine="568"/>
        <w:jc w:val="both"/>
        <w:rPr>
          <w:rFonts w:ascii="Times New Roman" w:hAnsi="Times New Roman" w:cs="Times New Roman"/>
        </w:rPr>
      </w:pPr>
    </w:p>
    <w:p w14:paraId="197249AD" w14:textId="77777777" w:rsidR="001A4345" w:rsidRPr="00B54C6B" w:rsidRDefault="001A4345" w:rsidP="008D17B8">
      <w:pPr>
        <w:pStyle w:val="ListeParagraf"/>
        <w:numPr>
          <w:ilvl w:val="0"/>
          <w:numId w:val="2"/>
        </w:numPr>
        <w:tabs>
          <w:tab w:val="left" w:pos="-284"/>
          <w:tab w:val="left" w:pos="-142"/>
          <w:tab w:val="left" w:pos="284"/>
          <w:tab w:val="left" w:pos="709"/>
        </w:tabs>
        <w:ind w:left="-284" w:right="-943" w:firstLine="568"/>
        <w:jc w:val="both"/>
        <w:rPr>
          <w:rFonts w:ascii="Times New Roman" w:hAnsi="Times New Roman" w:cs="Times New Roman"/>
        </w:rPr>
      </w:pPr>
      <w:r w:rsidRPr="00B54C6B">
        <w:rPr>
          <w:rFonts w:ascii="Times New Roman" w:hAnsi="Times New Roman" w:cs="Times New Roman"/>
        </w:rPr>
        <w:t xml:space="preserve">Modül 5: Şirketleşme ve Girişimcilik Hizmetleri Modülü: </w:t>
      </w:r>
    </w:p>
    <w:p w14:paraId="508139C7" w14:textId="77777777" w:rsidR="001A4345" w:rsidRPr="00B54C6B" w:rsidRDefault="001A4345" w:rsidP="008D17B8">
      <w:pPr>
        <w:pStyle w:val="ListeParagraf"/>
        <w:numPr>
          <w:ilvl w:val="0"/>
          <w:numId w:val="9"/>
        </w:numPr>
        <w:tabs>
          <w:tab w:val="left" w:pos="-284"/>
          <w:tab w:val="left" w:pos="284"/>
          <w:tab w:val="left" w:pos="709"/>
        </w:tabs>
        <w:ind w:left="-284" w:right="-2" w:firstLine="568"/>
        <w:jc w:val="both"/>
        <w:rPr>
          <w:rFonts w:ascii="Times New Roman" w:hAnsi="Times New Roman" w:cs="Times New Roman"/>
        </w:rPr>
      </w:pPr>
      <w:r w:rsidRPr="00B54C6B">
        <w:rPr>
          <w:rFonts w:ascii="Times New Roman" w:hAnsi="Times New Roman" w:cs="Times New Roman"/>
        </w:rPr>
        <w:t>Üniversite öğrencileri, Öğretim Elemanları arasında girişimciliği özendirici tanıtım ve eğitim faaliyetleri gerçekleştirmek; bu konuda farkındalığın arttırılmasına katkı sağlamak,</w:t>
      </w:r>
    </w:p>
    <w:p w14:paraId="08926F86" w14:textId="77777777" w:rsidR="001A4345" w:rsidRPr="00B54C6B" w:rsidRDefault="001A4345" w:rsidP="008D17B8">
      <w:pPr>
        <w:pStyle w:val="ListeParagraf"/>
        <w:numPr>
          <w:ilvl w:val="0"/>
          <w:numId w:val="9"/>
        </w:numPr>
        <w:tabs>
          <w:tab w:val="left" w:pos="-284"/>
          <w:tab w:val="left" w:pos="284"/>
          <w:tab w:val="left" w:pos="709"/>
        </w:tabs>
        <w:ind w:left="-284" w:right="-2" w:firstLine="568"/>
        <w:jc w:val="both"/>
        <w:rPr>
          <w:rFonts w:ascii="Times New Roman" w:hAnsi="Times New Roman" w:cs="Times New Roman"/>
        </w:rPr>
      </w:pPr>
      <w:r w:rsidRPr="00B54C6B">
        <w:rPr>
          <w:rFonts w:ascii="Times New Roman" w:hAnsi="Times New Roman" w:cs="Times New Roman"/>
        </w:rPr>
        <w:t xml:space="preserve">Girişimcilik ile ilgili ulusal/uluslararası projeler, aktiviteler, etkinlikler, yarışmalar tasarlamak, yürütmek, katılmak, takip etmek, </w:t>
      </w:r>
    </w:p>
    <w:p w14:paraId="74CD0E31" w14:textId="77777777" w:rsidR="001A4345" w:rsidRPr="00B54C6B" w:rsidRDefault="001A4345" w:rsidP="008D17B8">
      <w:pPr>
        <w:pStyle w:val="ListeParagraf"/>
        <w:numPr>
          <w:ilvl w:val="0"/>
          <w:numId w:val="9"/>
        </w:numPr>
        <w:tabs>
          <w:tab w:val="left" w:pos="-284"/>
          <w:tab w:val="left" w:pos="284"/>
          <w:tab w:val="left" w:pos="709"/>
        </w:tabs>
        <w:ind w:left="-284" w:right="-2" w:firstLine="568"/>
        <w:jc w:val="both"/>
        <w:rPr>
          <w:rFonts w:ascii="Times New Roman" w:hAnsi="Times New Roman" w:cs="Times New Roman"/>
        </w:rPr>
      </w:pPr>
      <w:r w:rsidRPr="00B54C6B">
        <w:rPr>
          <w:rFonts w:ascii="Times New Roman" w:hAnsi="Times New Roman" w:cs="Times New Roman"/>
        </w:rPr>
        <w:t xml:space="preserve">Girişimcilik ile ilgili şirket kurma, iş planı hazırlama, </w:t>
      </w:r>
      <w:proofErr w:type="spellStart"/>
      <w:r w:rsidRPr="00B54C6B">
        <w:rPr>
          <w:rFonts w:ascii="Times New Roman" w:hAnsi="Times New Roman" w:cs="Times New Roman"/>
        </w:rPr>
        <w:t>Kanvas</w:t>
      </w:r>
      <w:proofErr w:type="spellEnd"/>
      <w:r w:rsidRPr="00B54C6B">
        <w:rPr>
          <w:rFonts w:ascii="Times New Roman" w:hAnsi="Times New Roman" w:cs="Times New Roman"/>
        </w:rPr>
        <w:t xml:space="preserve"> iş modeli oluşturma vb. literatüre ve mevzuatlara </w:t>
      </w:r>
      <w:proofErr w:type="gramStart"/>
      <w:r w:rsidRPr="00B54C6B">
        <w:rPr>
          <w:rFonts w:ascii="Times New Roman" w:hAnsi="Times New Roman" w:cs="Times New Roman"/>
        </w:rPr>
        <w:t>hakim</w:t>
      </w:r>
      <w:proofErr w:type="gramEnd"/>
      <w:r w:rsidRPr="00B54C6B">
        <w:rPr>
          <w:rFonts w:ascii="Times New Roman" w:hAnsi="Times New Roman" w:cs="Times New Roman"/>
        </w:rPr>
        <w:t xml:space="preserve"> olmak, </w:t>
      </w:r>
    </w:p>
    <w:p w14:paraId="79A65593" w14:textId="77777777" w:rsidR="001A4345" w:rsidRPr="00B54C6B" w:rsidRDefault="001A4345" w:rsidP="008D17B8">
      <w:pPr>
        <w:pStyle w:val="ListeParagraf"/>
        <w:numPr>
          <w:ilvl w:val="0"/>
          <w:numId w:val="9"/>
        </w:numPr>
        <w:tabs>
          <w:tab w:val="left" w:pos="-284"/>
          <w:tab w:val="left" w:pos="284"/>
          <w:tab w:val="left" w:pos="709"/>
        </w:tabs>
        <w:ind w:left="-284" w:right="-2" w:firstLine="568"/>
        <w:jc w:val="both"/>
        <w:rPr>
          <w:rFonts w:ascii="Times New Roman" w:hAnsi="Times New Roman" w:cs="Times New Roman"/>
        </w:rPr>
      </w:pPr>
      <w:r w:rsidRPr="00B54C6B">
        <w:rPr>
          <w:rFonts w:ascii="Times New Roman" w:hAnsi="Times New Roman" w:cs="Times New Roman"/>
        </w:rPr>
        <w:t xml:space="preserve">Kuluçka Merkezi ile ilgili faaliyetleri yürütmek, yönetmek, </w:t>
      </w:r>
    </w:p>
    <w:p w14:paraId="7D2DD844" w14:textId="77777777" w:rsidR="001A4345" w:rsidRPr="00B54C6B" w:rsidRDefault="001A4345" w:rsidP="008D17B8">
      <w:pPr>
        <w:pStyle w:val="ListeParagraf"/>
        <w:numPr>
          <w:ilvl w:val="0"/>
          <w:numId w:val="9"/>
        </w:numPr>
        <w:tabs>
          <w:tab w:val="left" w:pos="-284"/>
          <w:tab w:val="left" w:pos="284"/>
          <w:tab w:val="left" w:pos="709"/>
        </w:tabs>
        <w:ind w:left="-284" w:right="-2" w:firstLine="568"/>
        <w:jc w:val="both"/>
        <w:rPr>
          <w:rFonts w:ascii="Times New Roman" w:hAnsi="Times New Roman" w:cs="Times New Roman"/>
        </w:rPr>
      </w:pPr>
      <w:r w:rsidRPr="00B54C6B">
        <w:rPr>
          <w:rFonts w:ascii="Times New Roman" w:hAnsi="Times New Roman" w:cs="Times New Roman"/>
        </w:rPr>
        <w:t xml:space="preserve">Kuluçka Merkezinde </w:t>
      </w:r>
      <w:proofErr w:type="spellStart"/>
      <w:r w:rsidRPr="00B54C6B">
        <w:rPr>
          <w:rFonts w:ascii="Times New Roman" w:hAnsi="Times New Roman" w:cs="Times New Roman"/>
        </w:rPr>
        <w:t>inkübe</w:t>
      </w:r>
      <w:proofErr w:type="spellEnd"/>
      <w:r w:rsidRPr="00B54C6B">
        <w:rPr>
          <w:rFonts w:ascii="Times New Roman" w:hAnsi="Times New Roman" w:cs="Times New Roman"/>
        </w:rPr>
        <w:t xml:space="preserve"> edilecek girişimcilerin ön değerlendirmesini gerçekleştirmek, </w:t>
      </w:r>
    </w:p>
    <w:p w14:paraId="62CEB03F" w14:textId="77777777" w:rsidR="001A4345" w:rsidRPr="00B54C6B" w:rsidRDefault="001A4345" w:rsidP="008D17B8">
      <w:pPr>
        <w:pStyle w:val="ListeParagraf"/>
        <w:numPr>
          <w:ilvl w:val="0"/>
          <w:numId w:val="9"/>
        </w:numPr>
        <w:tabs>
          <w:tab w:val="left" w:pos="-284"/>
          <w:tab w:val="left" w:pos="284"/>
          <w:tab w:val="left" w:pos="709"/>
        </w:tabs>
        <w:ind w:left="-284" w:right="-2" w:firstLine="568"/>
        <w:jc w:val="both"/>
        <w:rPr>
          <w:rFonts w:ascii="Times New Roman" w:hAnsi="Times New Roman" w:cs="Times New Roman"/>
        </w:rPr>
      </w:pPr>
      <w:r w:rsidRPr="00B54C6B">
        <w:rPr>
          <w:rFonts w:ascii="Times New Roman" w:hAnsi="Times New Roman" w:cs="Times New Roman"/>
        </w:rPr>
        <w:t xml:space="preserve">Girişimcilik ile ilgili ulusal ve/veya uluslararası ağlara </w:t>
      </w:r>
      <w:proofErr w:type="gramStart"/>
      <w:r w:rsidRPr="00B54C6B">
        <w:rPr>
          <w:rFonts w:ascii="Times New Roman" w:hAnsi="Times New Roman" w:cs="Times New Roman"/>
        </w:rPr>
        <w:t>dahil</w:t>
      </w:r>
      <w:proofErr w:type="gramEnd"/>
      <w:r w:rsidRPr="00B54C6B">
        <w:rPr>
          <w:rFonts w:ascii="Times New Roman" w:hAnsi="Times New Roman" w:cs="Times New Roman"/>
        </w:rPr>
        <w:t xml:space="preserve"> olmak ve kendi ağ yapısını kurmak, </w:t>
      </w:r>
    </w:p>
    <w:p w14:paraId="2E4C515B" w14:textId="77777777" w:rsidR="001A4345" w:rsidRPr="00B54C6B" w:rsidRDefault="001A4345" w:rsidP="008D17B8">
      <w:pPr>
        <w:pStyle w:val="ListeParagraf"/>
        <w:numPr>
          <w:ilvl w:val="0"/>
          <w:numId w:val="9"/>
        </w:numPr>
        <w:tabs>
          <w:tab w:val="left" w:pos="-284"/>
          <w:tab w:val="left" w:pos="284"/>
          <w:tab w:val="left" w:pos="709"/>
        </w:tabs>
        <w:ind w:left="-284" w:right="-2" w:firstLine="568"/>
        <w:jc w:val="both"/>
        <w:rPr>
          <w:rFonts w:ascii="Times New Roman" w:hAnsi="Times New Roman" w:cs="Times New Roman"/>
        </w:rPr>
      </w:pPr>
      <w:r w:rsidRPr="00B54C6B">
        <w:rPr>
          <w:rFonts w:ascii="Times New Roman" w:hAnsi="Times New Roman" w:cs="Times New Roman"/>
        </w:rPr>
        <w:t>Yatırımcılar ile girişimcileri bir araya getirmek,</w:t>
      </w:r>
    </w:p>
    <w:p w14:paraId="40D9DC30" w14:textId="77777777" w:rsidR="001A4345" w:rsidRPr="00B54C6B" w:rsidRDefault="001A4345" w:rsidP="008D17B8">
      <w:pPr>
        <w:pStyle w:val="ListeParagraf"/>
        <w:numPr>
          <w:ilvl w:val="0"/>
          <w:numId w:val="9"/>
        </w:numPr>
        <w:tabs>
          <w:tab w:val="left" w:pos="-284"/>
          <w:tab w:val="left" w:pos="284"/>
          <w:tab w:val="left" w:pos="709"/>
        </w:tabs>
        <w:ind w:left="-284" w:right="-2" w:firstLine="568"/>
        <w:jc w:val="both"/>
        <w:rPr>
          <w:rFonts w:ascii="Times New Roman" w:hAnsi="Times New Roman" w:cs="Times New Roman"/>
        </w:rPr>
      </w:pPr>
      <w:r w:rsidRPr="00B54C6B">
        <w:rPr>
          <w:rFonts w:ascii="Times New Roman" w:hAnsi="Times New Roman" w:cs="Times New Roman"/>
        </w:rPr>
        <w:t xml:space="preserve">Girişimcilerin </w:t>
      </w:r>
      <w:proofErr w:type="spellStart"/>
      <w:r w:rsidRPr="00B54C6B">
        <w:rPr>
          <w:rFonts w:ascii="Times New Roman" w:hAnsi="Times New Roman" w:cs="Times New Roman"/>
        </w:rPr>
        <w:t>spin-off</w:t>
      </w:r>
      <w:proofErr w:type="spellEnd"/>
      <w:r w:rsidRPr="00B54C6B">
        <w:rPr>
          <w:rFonts w:ascii="Times New Roman" w:hAnsi="Times New Roman" w:cs="Times New Roman"/>
        </w:rPr>
        <w:t xml:space="preserve">, </w:t>
      </w:r>
      <w:proofErr w:type="gramStart"/>
      <w:r w:rsidRPr="00B54C6B">
        <w:rPr>
          <w:rFonts w:ascii="Times New Roman" w:hAnsi="Times New Roman" w:cs="Times New Roman"/>
        </w:rPr>
        <w:t>start</w:t>
      </w:r>
      <w:proofErr w:type="gramEnd"/>
      <w:r w:rsidRPr="00B54C6B">
        <w:rPr>
          <w:rFonts w:ascii="Times New Roman" w:hAnsi="Times New Roman" w:cs="Times New Roman"/>
        </w:rPr>
        <w:t>-</w:t>
      </w:r>
      <w:proofErr w:type="spellStart"/>
      <w:r w:rsidRPr="00B54C6B">
        <w:rPr>
          <w:rFonts w:ascii="Times New Roman" w:hAnsi="Times New Roman" w:cs="Times New Roman"/>
        </w:rPr>
        <w:t>up</w:t>
      </w:r>
      <w:proofErr w:type="spellEnd"/>
      <w:r w:rsidRPr="00B54C6B">
        <w:rPr>
          <w:rFonts w:ascii="Times New Roman" w:hAnsi="Times New Roman" w:cs="Times New Roman"/>
        </w:rPr>
        <w:t xml:space="preserve"> oluşumlarındaki kurulum süreçlerine katkı sağlamak,</w:t>
      </w:r>
    </w:p>
    <w:p w14:paraId="00E0E5E6" w14:textId="09BAF485" w:rsidR="001A4345" w:rsidRPr="00B54C6B" w:rsidRDefault="001A4345" w:rsidP="008D17B8">
      <w:pPr>
        <w:pStyle w:val="ListeParagraf"/>
        <w:numPr>
          <w:ilvl w:val="0"/>
          <w:numId w:val="9"/>
        </w:numPr>
        <w:tabs>
          <w:tab w:val="left" w:pos="-284"/>
          <w:tab w:val="left" w:pos="284"/>
          <w:tab w:val="left" w:pos="709"/>
        </w:tabs>
        <w:ind w:left="-284" w:right="-2" w:firstLine="568"/>
        <w:jc w:val="both"/>
        <w:rPr>
          <w:rFonts w:ascii="Times New Roman" w:hAnsi="Times New Roman" w:cs="Times New Roman"/>
        </w:rPr>
      </w:pPr>
      <w:r w:rsidRPr="00B54C6B">
        <w:rPr>
          <w:rFonts w:ascii="Times New Roman" w:hAnsi="Times New Roman" w:cs="Times New Roman"/>
        </w:rPr>
        <w:t xml:space="preserve">Girişimsel süreçlerde ihtiyaç duyulan </w:t>
      </w:r>
      <w:proofErr w:type="spellStart"/>
      <w:r w:rsidRPr="00B54C6B">
        <w:rPr>
          <w:rFonts w:ascii="Times New Roman" w:hAnsi="Times New Roman" w:cs="Times New Roman"/>
        </w:rPr>
        <w:t>mentörler</w:t>
      </w:r>
      <w:proofErr w:type="spellEnd"/>
      <w:r w:rsidRPr="00B54C6B">
        <w:rPr>
          <w:rFonts w:ascii="Times New Roman" w:hAnsi="Times New Roman" w:cs="Times New Roman"/>
        </w:rPr>
        <w:t xml:space="preserve"> vb. gibi bilgi kaynaklarına erişimi tesis etmek,</w:t>
      </w:r>
    </w:p>
    <w:p w14:paraId="4EE04E78" w14:textId="77777777" w:rsidR="001A4345" w:rsidRPr="00B54C6B" w:rsidRDefault="001A4345" w:rsidP="001C3E48">
      <w:pPr>
        <w:pStyle w:val="ListeParagraf"/>
        <w:numPr>
          <w:ilvl w:val="0"/>
          <w:numId w:val="9"/>
        </w:numPr>
        <w:tabs>
          <w:tab w:val="left" w:pos="-284"/>
          <w:tab w:val="left" w:pos="284"/>
          <w:tab w:val="left" w:pos="709"/>
        </w:tabs>
        <w:ind w:left="-284" w:right="-2" w:firstLine="568"/>
        <w:jc w:val="both"/>
        <w:rPr>
          <w:rFonts w:ascii="Times New Roman" w:hAnsi="Times New Roman" w:cs="Times New Roman"/>
        </w:rPr>
      </w:pPr>
      <w:r w:rsidRPr="00B54C6B">
        <w:rPr>
          <w:rFonts w:ascii="Times New Roman" w:hAnsi="Times New Roman" w:cs="Times New Roman"/>
        </w:rPr>
        <w:t xml:space="preserve">Girişimcilerin destek mekanizmalarına erişimlerini sağlamak, </w:t>
      </w:r>
    </w:p>
    <w:p w14:paraId="0E2F27FE" w14:textId="142025B8" w:rsidR="001A4345" w:rsidRPr="00B54C6B" w:rsidRDefault="001A4345" w:rsidP="008D17B8">
      <w:pPr>
        <w:pStyle w:val="ListeParagraf"/>
        <w:numPr>
          <w:ilvl w:val="0"/>
          <w:numId w:val="10"/>
        </w:numPr>
        <w:tabs>
          <w:tab w:val="left" w:pos="-284"/>
          <w:tab w:val="right" w:pos="284"/>
          <w:tab w:val="left" w:pos="709"/>
        </w:tabs>
        <w:ind w:left="-284" w:right="-2" w:firstLine="568"/>
        <w:jc w:val="both"/>
        <w:rPr>
          <w:rFonts w:ascii="Times New Roman" w:hAnsi="Times New Roman" w:cs="Times New Roman"/>
        </w:rPr>
      </w:pPr>
      <w:r w:rsidRPr="00B54C6B">
        <w:rPr>
          <w:rFonts w:ascii="Times New Roman" w:hAnsi="Times New Roman" w:cs="Times New Roman"/>
        </w:rPr>
        <w:t>Modül faaliyetleri ile ilgili istatistikleri tutmak, Girişimcilerin talep ve ihtiyaçları doğrultusunda girişimcileri ilgili TTO birimlerine yönlendirmek</w:t>
      </w:r>
      <w:r w:rsidR="00DD1F21">
        <w:rPr>
          <w:rFonts w:ascii="Times New Roman" w:hAnsi="Times New Roman" w:cs="Times New Roman"/>
        </w:rPr>
        <w:t>tir.</w:t>
      </w:r>
    </w:p>
    <w:p w14:paraId="421DE469" w14:textId="77777777" w:rsidR="001A4345" w:rsidRPr="00B54C6B" w:rsidRDefault="001A4345" w:rsidP="008D17B8">
      <w:pPr>
        <w:tabs>
          <w:tab w:val="left" w:pos="-284"/>
        </w:tabs>
        <w:ind w:left="-284" w:right="-941" w:firstLine="568"/>
        <w:jc w:val="center"/>
        <w:rPr>
          <w:rFonts w:ascii="Times New Roman" w:hAnsi="Times New Roman" w:cs="Times New Roman"/>
          <w:b/>
        </w:rPr>
      </w:pPr>
    </w:p>
    <w:p w14:paraId="0FD05F46" w14:textId="77777777" w:rsidR="001A4345" w:rsidRPr="00B54C6B" w:rsidRDefault="001A4345" w:rsidP="008D17B8">
      <w:pPr>
        <w:tabs>
          <w:tab w:val="left" w:pos="-284"/>
          <w:tab w:val="left" w:pos="-142"/>
        </w:tabs>
        <w:ind w:left="-284" w:right="-943" w:firstLine="568"/>
        <w:jc w:val="center"/>
        <w:rPr>
          <w:rFonts w:ascii="Times New Roman" w:hAnsi="Times New Roman" w:cs="Times New Roman"/>
        </w:rPr>
      </w:pPr>
      <w:r w:rsidRPr="00B54C6B">
        <w:rPr>
          <w:rFonts w:ascii="Times New Roman" w:hAnsi="Times New Roman" w:cs="Times New Roman"/>
          <w:b/>
        </w:rPr>
        <w:t>ÜÇÜNCÜ BÖLÜM</w:t>
      </w:r>
    </w:p>
    <w:p w14:paraId="47E3ACB6" w14:textId="77777777" w:rsidR="001A4345" w:rsidRPr="00B54C6B" w:rsidRDefault="001A4345" w:rsidP="008D17B8">
      <w:pPr>
        <w:tabs>
          <w:tab w:val="left" w:pos="-284"/>
          <w:tab w:val="left" w:pos="-142"/>
        </w:tabs>
        <w:ind w:left="-284" w:right="-943" w:firstLine="568"/>
        <w:jc w:val="center"/>
        <w:rPr>
          <w:rFonts w:ascii="Times New Roman" w:hAnsi="Times New Roman" w:cs="Times New Roman"/>
          <w:b/>
        </w:rPr>
      </w:pPr>
      <w:r w:rsidRPr="00B54C6B">
        <w:rPr>
          <w:rFonts w:ascii="Times New Roman" w:hAnsi="Times New Roman" w:cs="Times New Roman"/>
          <w:b/>
        </w:rPr>
        <w:t xml:space="preserve">TTO’ </w:t>
      </w:r>
      <w:proofErr w:type="spellStart"/>
      <w:r w:rsidRPr="00B54C6B">
        <w:rPr>
          <w:rFonts w:ascii="Times New Roman" w:hAnsi="Times New Roman" w:cs="Times New Roman"/>
          <w:b/>
        </w:rPr>
        <w:t>nun</w:t>
      </w:r>
      <w:proofErr w:type="spellEnd"/>
      <w:r w:rsidRPr="00B54C6B">
        <w:rPr>
          <w:rFonts w:ascii="Times New Roman" w:hAnsi="Times New Roman" w:cs="Times New Roman"/>
          <w:b/>
        </w:rPr>
        <w:t xml:space="preserve"> Yapısı, Yönetim Organları ile Görev, Yetki ve Sorumlulukları </w:t>
      </w:r>
    </w:p>
    <w:p w14:paraId="0465A95F" w14:textId="77777777" w:rsidR="001A4345" w:rsidRPr="00B54C6B" w:rsidRDefault="001A4345" w:rsidP="008D17B8">
      <w:pPr>
        <w:tabs>
          <w:tab w:val="left" w:pos="-284"/>
          <w:tab w:val="left" w:pos="-142"/>
        </w:tabs>
        <w:ind w:left="-284" w:right="-943" w:firstLine="568"/>
        <w:jc w:val="center"/>
        <w:rPr>
          <w:rFonts w:ascii="Times New Roman" w:hAnsi="Times New Roman" w:cs="Times New Roman"/>
          <w:b/>
        </w:rPr>
      </w:pPr>
    </w:p>
    <w:p w14:paraId="4B1F6087" w14:textId="77777777" w:rsidR="001A4345" w:rsidRPr="00B54C6B" w:rsidRDefault="001A4345" w:rsidP="008D17B8">
      <w:pPr>
        <w:tabs>
          <w:tab w:val="left" w:pos="-284"/>
          <w:tab w:val="left" w:pos="-142"/>
        </w:tabs>
        <w:ind w:left="-284" w:right="-1369" w:firstLine="568"/>
        <w:jc w:val="both"/>
        <w:rPr>
          <w:rFonts w:ascii="Times New Roman" w:hAnsi="Times New Roman" w:cs="Times New Roman"/>
          <w:b/>
        </w:rPr>
      </w:pPr>
      <w:r w:rsidRPr="00B54C6B">
        <w:rPr>
          <w:rFonts w:ascii="Times New Roman" w:hAnsi="Times New Roman" w:cs="Times New Roman"/>
          <w:b/>
        </w:rPr>
        <w:t xml:space="preserve">TTO’ </w:t>
      </w:r>
      <w:proofErr w:type="spellStart"/>
      <w:r w:rsidRPr="00B54C6B">
        <w:rPr>
          <w:rFonts w:ascii="Times New Roman" w:hAnsi="Times New Roman" w:cs="Times New Roman"/>
          <w:b/>
        </w:rPr>
        <w:t>nun</w:t>
      </w:r>
      <w:proofErr w:type="spellEnd"/>
      <w:r w:rsidRPr="00B54C6B">
        <w:rPr>
          <w:rFonts w:ascii="Times New Roman" w:hAnsi="Times New Roman" w:cs="Times New Roman"/>
          <w:b/>
        </w:rPr>
        <w:t xml:space="preserve"> yapısı </w:t>
      </w:r>
    </w:p>
    <w:p w14:paraId="0DC6EBAB" w14:textId="3BC24330" w:rsidR="001A4345" w:rsidRPr="00B54C6B" w:rsidRDefault="001A4345" w:rsidP="008D17B8">
      <w:pPr>
        <w:tabs>
          <w:tab w:val="left" w:pos="-284"/>
          <w:tab w:val="left" w:pos="-142"/>
        </w:tabs>
        <w:ind w:left="-284" w:right="-2" w:firstLine="568"/>
        <w:jc w:val="both"/>
        <w:rPr>
          <w:rFonts w:ascii="Times New Roman" w:hAnsi="Times New Roman" w:cs="Times New Roman"/>
        </w:rPr>
      </w:pPr>
      <w:proofErr w:type="gramStart"/>
      <w:r w:rsidRPr="00B54C6B">
        <w:rPr>
          <w:rFonts w:ascii="Times New Roman" w:hAnsi="Times New Roman" w:cs="Times New Roman"/>
          <w:b/>
        </w:rPr>
        <w:t>MADDE 7</w:t>
      </w:r>
      <w:r w:rsidRPr="00B54C6B">
        <w:rPr>
          <w:rFonts w:ascii="Times New Roman" w:hAnsi="Times New Roman" w:cs="Times New Roman"/>
        </w:rPr>
        <w:t xml:space="preserve"> – (1) TTO, Üniversite çalışanları tarafından yürütülen veya ortak olunan projelerin başvuru, gerçekleştirme ve ticarileştirme süreçlerine yasal, idari, teknik ve bütçe konularında eğitim ve danışmanlık hizmetleri vermek, sanayici ve girişimcilere yönelik eğitim, tanıtım ve farkındalık hizmetleri, destek programlarından yararlanmaya yönelik hizmetleri</w:t>
      </w:r>
      <w:r w:rsidRPr="00B54C6B">
        <w:rPr>
          <w:rFonts w:ascii="Times New Roman" w:hAnsi="Times New Roman" w:cs="Times New Roman"/>
          <w:color w:val="000000"/>
        </w:rPr>
        <w:t xml:space="preserve">, üniversite sanayi işbirliği faaliyetleri, proje geliştirme ve yönetimi, fikri ve sınai hakların yönetimi ve lisanslaması, </w:t>
      </w:r>
      <w:r w:rsidRPr="00B54C6B">
        <w:rPr>
          <w:rFonts w:ascii="Times New Roman" w:hAnsi="Times New Roman" w:cs="Times New Roman"/>
        </w:rPr>
        <w:t>şirketleşme</w:t>
      </w:r>
      <w:r w:rsidRPr="00B54C6B">
        <w:rPr>
          <w:rFonts w:ascii="Times New Roman" w:hAnsi="Times New Roman" w:cs="Times New Roman"/>
          <w:i/>
          <w:color w:val="FF0000"/>
        </w:rPr>
        <w:t xml:space="preserve"> </w:t>
      </w:r>
      <w:r w:rsidRPr="00B54C6B">
        <w:rPr>
          <w:rFonts w:ascii="Times New Roman" w:hAnsi="Times New Roman" w:cs="Times New Roman"/>
          <w:color w:val="000000"/>
        </w:rPr>
        <w:t xml:space="preserve">ve girişimcilik </w:t>
      </w:r>
      <w:r w:rsidRPr="00B54C6B">
        <w:rPr>
          <w:rFonts w:ascii="Times New Roman" w:hAnsi="Times New Roman" w:cs="Times New Roman"/>
        </w:rPr>
        <w:t>gibi konularda danışmanlık hizmetleri vermek ve ilgili birimleri koordine etmek üzere kurulmuş yapıyı ifade eder</w:t>
      </w:r>
      <w:r w:rsidR="000D412D">
        <w:rPr>
          <w:rFonts w:ascii="Times New Roman" w:hAnsi="Times New Roman" w:cs="Times New Roman"/>
        </w:rPr>
        <w:t>.</w:t>
      </w:r>
      <w:r w:rsidRPr="00B54C6B">
        <w:rPr>
          <w:rFonts w:ascii="Times New Roman" w:hAnsi="Times New Roman" w:cs="Times New Roman"/>
        </w:rPr>
        <w:t xml:space="preserve"> </w:t>
      </w:r>
      <w:proofErr w:type="gramEnd"/>
      <w:r w:rsidRPr="00B54C6B">
        <w:rPr>
          <w:rFonts w:ascii="Times New Roman" w:hAnsi="Times New Roman" w:cs="Times New Roman"/>
        </w:rPr>
        <w:t xml:space="preserve">(Şekil1) </w:t>
      </w:r>
    </w:p>
    <w:p w14:paraId="4C6F49C1" w14:textId="77777777" w:rsidR="00D3419B" w:rsidRPr="00B54C6B" w:rsidRDefault="00D3419B" w:rsidP="008D17B8">
      <w:pPr>
        <w:tabs>
          <w:tab w:val="left" w:pos="-284"/>
          <w:tab w:val="left" w:pos="-142"/>
        </w:tabs>
        <w:ind w:left="-284" w:right="-2" w:firstLine="568"/>
        <w:jc w:val="both"/>
        <w:rPr>
          <w:rFonts w:ascii="Times New Roman" w:hAnsi="Times New Roman" w:cs="Times New Roman"/>
          <w:color w:val="0000FF"/>
        </w:rPr>
      </w:pPr>
    </w:p>
    <w:p w14:paraId="5815C53E" w14:textId="77777777" w:rsidR="00D66FD4" w:rsidRDefault="00D66FD4" w:rsidP="008D17B8">
      <w:pPr>
        <w:tabs>
          <w:tab w:val="left" w:pos="-284"/>
          <w:tab w:val="left" w:pos="-142"/>
        </w:tabs>
        <w:ind w:left="-284" w:right="-2" w:firstLine="568"/>
        <w:jc w:val="both"/>
        <w:rPr>
          <w:rFonts w:ascii="Times New Roman" w:hAnsi="Times New Roman" w:cs="Times New Roman"/>
          <w:b/>
        </w:rPr>
      </w:pPr>
    </w:p>
    <w:p w14:paraId="767BAF1D" w14:textId="77777777" w:rsidR="00D66FD4" w:rsidRDefault="00D66FD4" w:rsidP="008D17B8">
      <w:pPr>
        <w:tabs>
          <w:tab w:val="left" w:pos="-284"/>
          <w:tab w:val="left" w:pos="-142"/>
        </w:tabs>
        <w:ind w:left="-284" w:right="-2" w:firstLine="568"/>
        <w:jc w:val="both"/>
        <w:rPr>
          <w:rFonts w:ascii="Times New Roman" w:hAnsi="Times New Roman" w:cs="Times New Roman"/>
          <w:b/>
        </w:rPr>
      </w:pPr>
    </w:p>
    <w:p w14:paraId="234BC3AF" w14:textId="563CD31C" w:rsidR="001A4345" w:rsidRPr="00B54C6B" w:rsidRDefault="001A4345" w:rsidP="008D17B8">
      <w:pPr>
        <w:tabs>
          <w:tab w:val="left" w:pos="-284"/>
          <w:tab w:val="left" w:pos="-142"/>
        </w:tabs>
        <w:ind w:left="-284" w:right="-2" w:firstLine="568"/>
        <w:jc w:val="both"/>
        <w:rPr>
          <w:rFonts w:ascii="Times New Roman" w:hAnsi="Times New Roman" w:cs="Times New Roman"/>
          <w:b/>
        </w:rPr>
      </w:pPr>
      <w:r w:rsidRPr="00B54C6B">
        <w:rPr>
          <w:rFonts w:ascii="Times New Roman" w:hAnsi="Times New Roman" w:cs="Times New Roman"/>
          <w:b/>
        </w:rPr>
        <w:lastRenderedPageBreak/>
        <w:t xml:space="preserve">TTO yönetim organları </w:t>
      </w:r>
    </w:p>
    <w:p w14:paraId="2C9ECBC5" w14:textId="77777777" w:rsidR="001A4345" w:rsidRPr="00B54C6B" w:rsidRDefault="001A4345" w:rsidP="008D17B8">
      <w:pPr>
        <w:tabs>
          <w:tab w:val="left" w:pos="-284"/>
          <w:tab w:val="left" w:pos="-142"/>
        </w:tabs>
        <w:ind w:left="-284" w:right="-943" w:firstLine="568"/>
        <w:jc w:val="both"/>
        <w:rPr>
          <w:rFonts w:ascii="Times New Roman" w:hAnsi="Times New Roman" w:cs="Times New Roman"/>
          <w:b/>
        </w:rPr>
      </w:pPr>
      <w:r w:rsidRPr="00B54C6B">
        <w:rPr>
          <w:rFonts w:ascii="Times New Roman" w:hAnsi="Times New Roman" w:cs="Times New Roman"/>
          <w:b/>
        </w:rPr>
        <w:t xml:space="preserve">MADDE 8 </w:t>
      </w:r>
      <w:r w:rsidRPr="00B54C6B">
        <w:rPr>
          <w:rFonts w:ascii="Times New Roman" w:hAnsi="Times New Roman" w:cs="Times New Roman"/>
        </w:rPr>
        <w:t>– (1) TTO Yönetim Organları:</w:t>
      </w:r>
    </w:p>
    <w:p w14:paraId="62FC0B12" w14:textId="77777777" w:rsidR="001A4345" w:rsidRPr="00B54C6B" w:rsidRDefault="001A4345" w:rsidP="00A20C0F">
      <w:pPr>
        <w:pStyle w:val="ListeParagraf"/>
        <w:numPr>
          <w:ilvl w:val="0"/>
          <w:numId w:val="8"/>
        </w:numPr>
        <w:tabs>
          <w:tab w:val="left" w:pos="-284"/>
          <w:tab w:val="left" w:pos="-142"/>
          <w:tab w:val="left" w:pos="567"/>
        </w:tabs>
        <w:ind w:left="-284" w:right="-943" w:firstLine="568"/>
        <w:jc w:val="both"/>
        <w:rPr>
          <w:rFonts w:ascii="Times New Roman" w:hAnsi="Times New Roman" w:cs="Times New Roman"/>
        </w:rPr>
      </w:pPr>
      <w:r w:rsidRPr="00B54C6B">
        <w:rPr>
          <w:rFonts w:ascii="Times New Roman" w:hAnsi="Times New Roman" w:cs="Times New Roman"/>
        </w:rPr>
        <w:t>Yönetim Kurulu</w:t>
      </w:r>
    </w:p>
    <w:p w14:paraId="7A41AED1" w14:textId="77777777" w:rsidR="001A4345" w:rsidRPr="00B54C6B" w:rsidRDefault="001A4345" w:rsidP="00A20C0F">
      <w:pPr>
        <w:pStyle w:val="ListeParagraf"/>
        <w:numPr>
          <w:ilvl w:val="0"/>
          <w:numId w:val="8"/>
        </w:numPr>
        <w:tabs>
          <w:tab w:val="left" w:pos="-284"/>
          <w:tab w:val="left" w:pos="-142"/>
          <w:tab w:val="left" w:pos="284"/>
          <w:tab w:val="left" w:pos="567"/>
        </w:tabs>
        <w:ind w:left="-284" w:right="-943" w:firstLine="568"/>
        <w:jc w:val="both"/>
        <w:rPr>
          <w:rFonts w:ascii="Times New Roman" w:hAnsi="Times New Roman" w:cs="Times New Roman"/>
        </w:rPr>
      </w:pPr>
      <w:r w:rsidRPr="00B54C6B">
        <w:rPr>
          <w:rFonts w:ascii="Times New Roman" w:hAnsi="Times New Roman" w:cs="Times New Roman"/>
        </w:rPr>
        <w:t>Koordinatör</w:t>
      </w:r>
    </w:p>
    <w:p w14:paraId="44DC7CBD" w14:textId="77777777" w:rsidR="001A4345" w:rsidRPr="00B54C6B" w:rsidRDefault="001A4345" w:rsidP="008D17B8">
      <w:pPr>
        <w:tabs>
          <w:tab w:val="left" w:pos="-284"/>
          <w:tab w:val="left" w:pos="-142"/>
        </w:tabs>
        <w:ind w:left="-284" w:right="-943" w:firstLine="568"/>
        <w:jc w:val="both"/>
        <w:rPr>
          <w:rFonts w:ascii="Times New Roman" w:hAnsi="Times New Roman" w:cs="Times New Roman"/>
        </w:rPr>
      </w:pPr>
    </w:p>
    <w:p w14:paraId="30FF7751" w14:textId="57AA3138" w:rsidR="001A4345" w:rsidRPr="00B54C6B" w:rsidRDefault="001A4345" w:rsidP="008D17B8">
      <w:pPr>
        <w:tabs>
          <w:tab w:val="left" w:pos="-142"/>
        </w:tabs>
        <w:ind w:left="-284" w:right="-2" w:firstLine="568"/>
        <w:jc w:val="both"/>
        <w:rPr>
          <w:rFonts w:ascii="Times New Roman" w:hAnsi="Times New Roman" w:cs="Times New Roman"/>
          <w:b/>
        </w:rPr>
      </w:pPr>
      <w:r w:rsidRPr="00B54C6B">
        <w:rPr>
          <w:rFonts w:ascii="Times New Roman" w:hAnsi="Times New Roman" w:cs="Times New Roman"/>
          <w:b/>
        </w:rPr>
        <w:t>Yönetim kurulu</w:t>
      </w:r>
    </w:p>
    <w:p w14:paraId="674275FB" w14:textId="49607F1D" w:rsidR="001A4345" w:rsidRPr="00B54C6B" w:rsidRDefault="001A4345" w:rsidP="008D17B8">
      <w:pPr>
        <w:pStyle w:val="ListeParagraf"/>
        <w:tabs>
          <w:tab w:val="left" w:pos="-284"/>
        </w:tabs>
        <w:ind w:left="-284" w:right="-2" w:firstLine="568"/>
        <w:jc w:val="both"/>
        <w:rPr>
          <w:rFonts w:ascii="Times New Roman" w:hAnsi="Times New Roman" w:cs="Times New Roman"/>
        </w:rPr>
      </w:pPr>
      <w:r w:rsidRPr="00B54C6B">
        <w:rPr>
          <w:rFonts w:ascii="Times New Roman" w:hAnsi="Times New Roman" w:cs="Times New Roman"/>
          <w:b/>
        </w:rPr>
        <w:t xml:space="preserve">MADDE 9 </w:t>
      </w:r>
      <w:r w:rsidRPr="00B54C6B">
        <w:rPr>
          <w:rFonts w:ascii="Times New Roman" w:hAnsi="Times New Roman" w:cs="Times New Roman"/>
        </w:rPr>
        <w:t>(1) TTO yönetim kurulu, rektör veya araştırmadan sorumlu rektör yardımcısı ve üniversite senatosunun seçeceği TTO faaliyetleri ile ilişkili deneyimi olan en az altı öğretim üyesinden oluşur. Üyeler üç yıllığına seçilir. Süresi tamamlanan üye yeniden seçilebilir. İki dönemden fazla üyelik yapılamaz. İstifa, emeklilik ve benzeri sebeplerle ayrılan üyenin yerine aynı usulle yeni üye seçilir. Seçilen üye kalan süreyi tamamlar.</w:t>
      </w:r>
    </w:p>
    <w:p w14:paraId="6A1C2CEC" w14:textId="77777777" w:rsidR="001A4345" w:rsidRPr="00B54C6B" w:rsidRDefault="001A4345" w:rsidP="008D17B8">
      <w:pPr>
        <w:tabs>
          <w:tab w:val="left" w:pos="-284"/>
        </w:tabs>
        <w:ind w:left="-284" w:right="-2" w:firstLine="568"/>
        <w:jc w:val="both"/>
        <w:rPr>
          <w:rFonts w:ascii="Times New Roman" w:hAnsi="Times New Roman" w:cs="Times New Roman"/>
        </w:rPr>
      </w:pPr>
      <w:r w:rsidRPr="00B54C6B">
        <w:rPr>
          <w:rFonts w:ascii="Times New Roman" w:hAnsi="Times New Roman" w:cs="Times New Roman"/>
        </w:rPr>
        <w:t>2) TTO yönetim kurulu başkanı, rektör veya araştırmadan sorumlu rektör yardımcısıdır.</w:t>
      </w:r>
    </w:p>
    <w:p w14:paraId="55F445DB" w14:textId="77777777" w:rsidR="001A4345" w:rsidRPr="00B54C6B" w:rsidRDefault="001A4345" w:rsidP="008D17B8">
      <w:pPr>
        <w:tabs>
          <w:tab w:val="left" w:pos="-284"/>
        </w:tabs>
        <w:ind w:left="-284" w:right="-2" w:firstLine="568"/>
        <w:jc w:val="both"/>
        <w:rPr>
          <w:rFonts w:ascii="Times New Roman" w:hAnsi="Times New Roman" w:cs="Times New Roman"/>
        </w:rPr>
      </w:pPr>
      <w:r w:rsidRPr="00B54C6B">
        <w:rPr>
          <w:rFonts w:ascii="Times New Roman" w:hAnsi="Times New Roman" w:cs="Times New Roman"/>
        </w:rPr>
        <w:t>3) Yönetim Kurulu, Koordinatörün talebi üzerine ayda en az bir kez salt çoğunlukla toplanır ve kararlar toplantıya katılanların oy çokluğu ile alınır. Koordinatör gerektiğinde, Yönetim Kurulunun olağanüstü toplanması için talepte bulunabilir.</w:t>
      </w:r>
    </w:p>
    <w:p w14:paraId="116E7F9E" w14:textId="77777777" w:rsidR="001A4345" w:rsidRPr="00B54C6B" w:rsidRDefault="001A4345" w:rsidP="008D17B8">
      <w:pPr>
        <w:tabs>
          <w:tab w:val="left" w:pos="-284"/>
        </w:tabs>
        <w:ind w:left="-284" w:right="-2" w:firstLine="568"/>
        <w:jc w:val="both"/>
        <w:rPr>
          <w:rFonts w:ascii="Times New Roman" w:hAnsi="Times New Roman" w:cs="Times New Roman"/>
        </w:rPr>
      </w:pPr>
      <w:r w:rsidRPr="00B54C6B">
        <w:rPr>
          <w:rFonts w:ascii="Times New Roman" w:hAnsi="Times New Roman" w:cs="Times New Roman"/>
        </w:rPr>
        <w:t>4) Yönetim kurulunun görevleri şunlardır:</w:t>
      </w:r>
    </w:p>
    <w:p w14:paraId="572286F2" w14:textId="77777777" w:rsidR="001A4345" w:rsidRPr="00B54C6B" w:rsidRDefault="001A4345" w:rsidP="00A20C0F">
      <w:pPr>
        <w:pStyle w:val="ListeParagraf"/>
        <w:numPr>
          <w:ilvl w:val="0"/>
          <w:numId w:val="11"/>
        </w:numPr>
        <w:tabs>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 xml:space="preserve">Koordinatör tarafından önerilecek TTO’ </w:t>
      </w:r>
      <w:proofErr w:type="spellStart"/>
      <w:r w:rsidRPr="00B54C6B">
        <w:rPr>
          <w:rFonts w:ascii="Times New Roman" w:hAnsi="Times New Roman" w:cs="Times New Roman"/>
        </w:rPr>
        <w:t>nun</w:t>
      </w:r>
      <w:proofErr w:type="spellEnd"/>
      <w:r w:rsidRPr="00B54C6B">
        <w:rPr>
          <w:rFonts w:ascii="Times New Roman" w:hAnsi="Times New Roman" w:cs="Times New Roman"/>
        </w:rPr>
        <w:t xml:space="preserve"> kısa, orta ve uzun vadeli stratejik planını değerlendirerek karara bağlamak,</w:t>
      </w:r>
    </w:p>
    <w:p w14:paraId="629FD4BE" w14:textId="77777777" w:rsidR="001A4345" w:rsidRPr="00B54C6B" w:rsidRDefault="001A4345" w:rsidP="00A20C0F">
      <w:pPr>
        <w:pStyle w:val="ListeParagraf"/>
        <w:numPr>
          <w:ilvl w:val="0"/>
          <w:numId w:val="11"/>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TTO birimlerinin kullanım ve çalışma prensipleri ile ilgili mevzuatını hazırlamak,</w:t>
      </w:r>
    </w:p>
    <w:p w14:paraId="28B16D45" w14:textId="77777777" w:rsidR="001A4345" w:rsidRPr="00B54C6B" w:rsidRDefault="001A4345" w:rsidP="00A20C0F">
      <w:pPr>
        <w:pStyle w:val="ListeParagraf"/>
        <w:numPr>
          <w:ilvl w:val="0"/>
          <w:numId w:val="11"/>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TTO birimlerinin işleyişi ve sorumluluklarına ilişkin konularda gerekli kararları almak,</w:t>
      </w:r>
    </w:p>
    <w:p w14:paraId="39B9A74A" w14:textId="77777777" w:rsidR="001A4345" w:rsidRPr="00B54C6B" w:rsidRDefault="001A4345" w:rsidP="00A20C0F">
      <w:pPr>
        <w:pStyle w:val="ListeParagraf"/>
        <w:numPr>
          <w:ilvl w:val="0"/>
          <w:numId w:val="11"/>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Koordinatörün hazırlayacağı bir sonraki yılın çalışma programını değerlendirmek ve karara bağlamak,</w:t>
      </w:r>
    </w:p>
    <w:p w14:paraId="225396B4" w14:textId="77777777" w:rsidR="001A4345" w:rsidRPr="00B54C6B" w:rsidRDefault="001A4345" w:rsidP="00A20C0F">
      <w:pPr>
        <w:pStyle w:val="ListeParagraf"/>
        <w:numPr>
          <w:ilvl w:val="0"/>
          <w:numId w:val="11"/>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 xml:space="preserve">Koordinatör ve TTO çalışanları tarafından hazırlanacak TTO’ </w:t>
      </w:r>
      <w:proofErr w:type="spellStart"/>
      <w:r w:rsidRPr="00B54C6B">
        <w:rPr>
          <w:rFonts w:ascii="Times New Roman" w:hAnsi="Times New Roman" w:cs="Times New Roman"/>
        </w:rPr>
        <w:t>nun</w:t>
      </w:r>
      <w:proofErr w:type="spellEnd"/>
      <w:r w:rsidRPr="00B54C6B">
        <w:rPr>
          <w:rFonts w:ascii="Times New Roman" w:hAnsi="Times New Roman" w:cs="Times New Roman"/>
        </w:rPr>
        <w:t xml:space="preserve"> yıllık faaliyet raporunu ve yıllık bütçesini karara bağlamak ve rapor halinde Rektöre sunmak,</w:t>
      </w:r>
    </w:p>
    <w:p w14:paraId="7BC9428A" w14:textId="77777777" w:rsidR="001A4345" w:rsidRPr="00B54C6B" w:rsidRDefault="001A4345" w:rsidP="00A20C0F">
      <w:pPr>
        <w:pStyle w:val="ListeParagraf"/>
        <w:numPr>
          <w:ilvl w:val="0"/>
          <w:numId w:val="11"/>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TTO’ ya bağlanacak ya da bağlı olarak açılacak birimlerin, teknik altyapısını ve Ar-Ge destek yapılarını oluşturmak için gerekli girişimlerde bulunmak ve bunların idarecilerini belirlemek,</w:t>
      </w:r>
    </w:p>
    <w:p w14:paraId="730AAF73" w14:textId="77777777" w:rsidR="001A4345" w:rsidRPr="00B54C6B" w:rsidRDefault="001A4345" w:rsidP="00A20C0F">
      <w:pPr>
        <w:pStyle w:val="ListeParagraf"/>
        <w:numPr>
          <w:ilvl w:val="0"/>
          <w:numId w:val="11"/>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TTO tarafından yürütülen projeler için gerektiğinde proje koordinatörlerini görevlendirmek ve çalışanlar arasında eşgüdüm sağlayacak tedbirleri almak,</w:t>
      </w:r>
    </w:p>
    <w:p w14:paraId="7BF9D0C6" w14:textId="77777777" w:rsidR="001A4345" w:rsidRPr="00B54C6B" w:rsidRDefault="001A4345" w:rsidP="00A20C0F">
      <w:pPr>
        <w:pStyle w:val="ListeParagraf"/>
        <w:numPr>
          <w:ilvl w:val="0"/>
          <w:numId w:val="11"/>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Ulusal ve uluslararası kuruluşlarla iletişim kurmak ve çalışmalar yapılmasını sağlamak,</w:t>
      </w:r>
    </w:p>
    <w:p w14:paraId="39CB41D4" w14:textId="77777777" w:rsidR="001A4345" w:rsidRPr="00B54C6B" w:rsidRDefault="001A4345" w:rsidP="00A20C0F">
      <w:pPr>
        <w:pStyle w:val="ListeParagraf"/>
        <w:numPr>
          <w:ilvl w:val="0"/>
          <w:numId w:val="11"/>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 xml:space="preserve">Üniversite bünyesinde bulunan akademik, idari birimler ve uygulama araştırma merkezlerinin TTO süreçleri kapsamında yapacakları çalışmalar ile ilgili karar almak ve denetleme yapmaktır. </w:t>
      </w:r>
    </w:p>
    <w:p w14:paraId="45A92C45" w14:textId="77777777" w:rsidR="001A4345" w:rsidRPr="00B54C6B" w:rsidRDefault="001A4345" w:rsidP="008D17B8">
      <w:pPr>
        <w:tabs>
          <w:tab w:val="left" w:pos="-284"/>
          <w:tab w:val="left" w:pos="284"/>
        </w:tabs>
        <w:ind w:left="-284" w:right="-2" w:firstLine="568"/>
        <w:jc w:val="both"/>
        <w:rPr>
          <w:rFonts w:ascii="Times New Roman" w:hAnsi="Times New Roman" w:cs="Times New Roman"/>
        </w:rPr>
      </w:pPr>
    </w:p>
    <w:p w14:paraId="06142D22" w14:textId="77777777" w:rsidR="001A4345" w:rsidRPr="00B54C6B" w:rsidRDefault="001A4345" w:rsidP="008D17B8">
      <w:pPr>
        <w:tabs>
          <w:tab w:val="left" w:pos="-284"/>
        </w:tabs>
        <w:ind w:left="-284" w:right="-2" w:firstLine="568"/>
        <w:jc w:val="both"/>
        <w:rPr>
          <w:rFonts w:ascii="Times New Roman" w:hAnsi="Times New Roman" w:cs="Times New Roman"/>
          <w:b/>
        </w:rPr>
      </w:pPr>
      <w:r w:rsidRPr="00B54C6B">
        <w:rPr>
          <w:rFonts w:ascii="Times New Roman" w:hAnsi="Times New Roman" w:cs="Times New Roman"/>
          <w:b/>
        </w:rPr>
        <w:t xml:space="preserve">Koordinatör </w:t>
      </w:r>
    </w:p>
    <w:p w14:paraId="4F143191" w14:textId="77777777" w:rsidR="001A4345" w:rsidRPr="00B54C6B" w:rsidRDefault="001A4345" w:rsidP="008D17B8">
      <w:pPr>
        <w:tabs>
          <w:tab w:val="left" w:pos="-284"/>
        </w:tabs>
        <w:ind w:left="-284" w:right="-2" w:firstLine="568"/>
        <w:jc w:val="both"/>
        <w:rPr>
          <w:rFonts w:ascii="Times New Roman" w:hAnsi="Times New Roman" w:cs="Times New Roman"/>
        </w:rPr>
      </w:pPr>
      <w:r w:rsidRPr="00B54C6B">
        <w:rPr>
          <w:rFonts w:ascii="Times New Roman" w:hAnsi="Times New Roman" w:cs="Times New Roman"/>
          <w:b/>
        </w:rPr>
        <w:t xml:space="preserve">MADDE 10 </w:t>
      </w:r>
      <w:r w:rsidRPr="00B54C6B">
        <w:rPr>
          <w:rFonts w:ascii="Times New Roman" w:hAnsi="Times New Roman" w:cs="Times New Roman"/>
        </w:rPr>
        <w:t>– (1) TTO Yönetim Kurulu, TTO tam zamanlı çalışanlarından birini TTO Koordinatörü olarak atar. TTO Koordinatörü olarak atanacak çalışanın, en az lisans mezunu ve TTO süreçleri ile ilgili en az beş (5) yıl deneyimli olması gerekir. TTO Koordinatörü oy hakkı bulunmaksızın Yönetim Kurulu toplantılarına katılır. Görevi sona eren Koordinatör yeniden görevlendirilebilir ve görevlendirildiği usul ile görevden alınabilir.</w:t>
      </w:r>
    </w:p>
    <w:p w14:paraId="24C44CBE" w14:textId="77777777" w:rsidR="001A4345" w:rsidRPr="00B54C6B" w:rsidRDefault="001A4345" w:rsidP="00336946">
      <w:pPr>
        <w:tabs>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(2) Koordinatör, çalışmalarında kendisine yardımcı olmak üzere, Koordinatör Yardımcılığı ve Birim Koordinatörlükleri için önerdiği isimleri TTO Yönetim Kurulunun onayına sunar.</w:t>
      </w:r>
    </w:p>
    <w:p w14:paraId="15E6B082" w14:textId="77777777" w:rsidR="001A4345" w:rsidRPr="00B54C6B" w:rsidRDefault="001A4345" w:rsidP="00336946">
      <w:pPr>
        <w:tabs>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3) Koordinatörün görevleri şunlardır:</w:t>
      </w:r>
    </w:p>
    <w:p w14:paraId="4E0E2B5D" w14:textId="39D25772" w:rsidR="001A4345" w:rsidRPr="00B54C6B" w:rsidRDefault="001A4345" w:rsidP="00336946">
      <w:pPr>
        <w:pStyle w:val="ListeParagraf"/>
        <w:numPr>
          <w:ilvl w:val="0"/>
          <w:numId w:val="12"/>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TTO’</w:t>
      </w:r>
      <w:r w:rsidR="00442E69">
        <w:rPr>
          <w:rFonts w:ascii="Times New Roman" w:hAnsi="Times New Roman" w:cs="Times New Roman"/>
        </w:rPr>
        <w:t xml:space="preserve"> </w:t>
      </w:r>
      <w:proofErr w:type="spellStart"/>
      <w:r w:rsidRPr="00B54C6B">
        <w:rPr>
          <w:rFonts w:ascii="Times New Roman" w:hAnsi="Times New Roman" w:cs="Times New Roman"/>
        </w:rPr>
        <w:t>yu</w:t>
      </w:r>
      <w:proofErr w:type="spellEnd"/>
      <w:r w:rsidRPr="00B54C6B">
        <w:rPr>
          <w:rFonts w:ascii="Times New Roman" w:hAnsi="Times New Roman" w:cs="Times New Roman"/>
        </w:rPr>
        <w:t xml:space="preserve"> temsil etmek, Yönetim Kurulu toplantılarını organize etmek, YÖK Teknoloji Transfer Ofisi Yönetmeliği ve TTO Yönergesi kapsamında Yönetim Kurulunun vereceği her türlü görevi yapmak,</w:t>
      </w:r>
    </w:p>
    <w:p w14:paraId="10A27B36" w14:textId="77777777" w:rsidR="001A4345" w:rsidRPr="00B54C6B" w:rsidRDefault="001A4345" w:rsidP="00336946">
      <w:pPr>
        <w:pStyle w:val="ListeParagraf"/>
        <w:numPr>
          <w:ilvl w:val="0"/>
          <w:numId w:val="12"/>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TTO birimlerinin faaliyetlerini yürütmesini sağlamak ve denetlemek,</w:t>
      </w:r>
    </w:p>
    <w:p w14:paraId="445D73B9" w14:textId="77777777" w:rsidR="001A4345" w:rsidRPr="00B54C6B" w:rsidRDefault="001A4345" w:rsidP="00336946">
      <w:pPr>
        <w:pStyle w:val="ListeParagraf"/>
        <w:numPr>
          <w:ilvl w:val="0"/>
          <w:numId w:val="12"/>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Yönetim Kuruluna gündemi sunmak ve alınan kararları uygulamak,</w:t>
      </w:r>
    </w:p>
    <w:p w14:paraId="502D6762" w14:textId="33F42F96" w:rsidR="001A4345" w:rsidRPr="00B54C6B" w:rsidRDefault="001A4345" w:rsidP="00336946">
      <w:pPr>
        <w:pStyle w:val="ListeParagraf"/>
        <w:numPr>
          <w:ilvl w:val="0"/>
          <w:numId w:val="12"/>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TTO’</w:t>
      </w:r>
      <w:r w:rsidR="00442E69">
        <w:rPr>
          <w:rFonts w:ascii="Times New Roman" w:hAnsi="Times New Roman" w:cs="Times New Roman"/>
        </w:rPr>
        <w:t xml:space="preserve"> </w:t>
      </w:r>
      <w:proofErr w:type="spellStart"/>
      <w:r w:rsidRPr="00B54C6B">
        <w:rPr>
          <w:rFonts w:ascii="Times New Roman" w:hAnsi="Times New Roman" w:cs="Times New Roman"/>
        </w:rPr>
        <w:t>nun</w:t>
      </w:r>
      <w:proofErr w:type="spellEnd"/>
      <w:r w:rsidRPr="00B54C6B">
        <w:rPr>
          <w:rFonts w:ascii="Times New Roman" w:hAnsi="Times New Roman" w:cs="Times New Roman"/>
        </w:rPr>
        <w:t xml:space="preserve"> yıllık çalışma programını hazırlamak,</w:t>
      </w:r>
    </w:p>
    <w:p w14:paraId="78E3F902" w14:textId="1409C750" w:rsidR="001A4345" w:rsidRPr="00B54C6B" w:rsidRDefault="001A4345" w:rsidP="00336946">
      <w:pPr>
        <w:pStyle w:val="ListeParagraf"/>
        <w:numPr>
          <w:ilvl w:val="0"/>
          <w:numId w:val="12"/>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Projelerin yürütülmesinde koordinasyonunu sağlamak,</w:t>
      </w:r>
    </w:p>
    <w:p w14:paraId="5CD4BCD5" w14:textId="77777777" w:rsidR="001A4345" w:rsidRPr="00B54C6B" w:rsidRDefault="001A4345" w:rsidP="00336946">
      <w:pPr>
        <w:pStyle w:val="ListeParagraf"/>
        <w:numPr>
          <w:ilvl w:val="0"/>
          <w:numId w:val="12"/>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lastRenderedPageBreak/>
        <w:t>Yönetim ve deneyimlerin paylaşımını da içeren proje yönetimi eğitimleri düzenlemek,</w:t>
      </w:r>
    </w:p>
    <w:p w14:paraId="685D2200" w14:textId="55D2B0F3" w:rsidR="001A4345" w:rsidRPr="00B54C6B" w:rsidRDefault="001A4345" w:rsidP="00336946">
      <w:pPr>
        <w:pStyle w:val="ListeParagraf"/>
        <w:numPr>
          <w:ilvl w:val="0"/>
          <w:numId w:val="12"/>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TTO’</w:t>
      </w:r>
      <w:r w:rsidR="00B02BBE">
        <w:rPr>
          <w:rFonts w:ascii="Times New Roman" w:hAnsi="Times New Roman" w:cs="Times New Roman"/>
        </w:rPr>
        <w:t xml:space="preserve"> </w:t>
      </w:r>
      <w:proofErr w:type="spellStart"/>
      <w:r w:rsidRPr="00B54C6B">
        <w:rPr>
          <w:rFonts w:ascii="Times New Roman" w:hAnsi="Times New Roman" w:cs="Times New Roman"/>
        </w:rPr>
        <w:t>nun</w:t>
      </w:r>
      <w:proofErr w:type="spellEnd"/>
      <w:r w:rsidRPr="00B54C6B">
        <w:rPr>
          <w:rFonts w:ascii="Times New Roman" w:hAnsi="Times New Roman" w:cs="Times New Roman"/>
        </w:rPr>
        <w:t xml:space="preserve"> donanım, test laboratuvarı, tamir-bakım atölyesi gibi teknik altyapı ve Ar-Ge destek yapıları birimlerinin oluşturulması ve bunların ihtiyaçlarını gerekçeleriyle birlikte hazırlayarak Yönetim Kuruluna sunmak,</w:t>
      </w:r>
    </w:p>
    <w:p w14:paraId="57EE460C" w14:textId="0CBA2D50" w:rsidR="001A4345" w:rsidRPr="00B54C6B" w:rsidRDefault="001A4345" w:rsidP="00336946">
      <w:pPr>
        <w:pStyle w:val="ListeParagraf"/>
        <w:numPr>
          <w:ilvl w:val="0"/>
          <w:numId w:val="12"/>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Ulusal ve uluslararası araştırma fonları ve çağrılar hakkında bilgilendirme, fonlara ulaşım, ortak bulma, proje oluşturma ve geliştirme, hazırlama, bütçeleme, başvuru ve yürütülmesi hakkında eğitim ve danışmanlık hizmetlerinin koordinasyonu</w:t>
      </w:r>
      <w:r w:rsidR="00EE7F20">
        <w:rPr>
          <w:rFonts w:ascii="Times New Roman" w:hAnsi="Times New Roman" w:cs="Times New Roman"/>
        </w:rPr>
        <w:t>nu</w:t>
      </w:r>
      <w:r w:rsidRPr="00B54C6B">
        <w:rPr>
          <w:rFonts w:ascii="Times New Roman" w:hAnsi="Times New Roman" w:cs="Times New Roman"/>
        </w:rPr>
        <w:t xml:space="preserve"> sağlamak,</w:t>
      </w:r>
    </w:p>
    <w:p w14:paraId="6B021159" w14:textId="229419D0" w:rsidR="001A4345" w:rsidRPr="00B54C6B" w:rsidRDefault="001A4345" w:rsidP="00336946">
      <w:pPr>
        <w:pStyle w:val="ListeParagraf"/>
        <w:numPr>
          <w:ilvl w:val="0"/>
          <w:numId w:val="12"/>
        </w:numPr>
        <w:tabs>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Sanayi projeleri, teknoloji lisanslama ve fikri mülkiyet hakları konularında eğitimler verilmesi ve danışmanlık hizmetlerinin koordinasyonu</w:t>
      </w:r>
      <w:r w:rsidR="00EE7F20">
        <w:rPr>
          <w:rFonts w:ascii="Times New Roman" w:hAnsi="Times New Roman" w:cs="Times New Roman"/>
        </w:rPr>
        <w:t>nu</w:t>
      </w:r>
      <w:r w:rsidRPr="00B54C6B">
        <w:rPr>
          <w:rFonts w:ascii="Times New Roman" w:hAnsi="Times New Roman" w:cs="Times New Roman"/>
        </w:rPr>
        <w:t xml:space="preserve"> sağlanmak,</w:t>
      </w:r>
    </w:p>
    <w:p w14:paraId="392637CE" w14:textId="29A63834" w:rsidR="001A4345" w:rsidRPr="00B54C6B" w:rsidRDefault="001A4345" w:rsidP="00336946">
      <w:pPr>
        <w:pStyle w:val="ListeParagraf"/>
        <w:numPr>
          <w:ilvl w:val="0"/>
          <w:numId w:val="12"/>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 xml:space="preserve">Üniversite öğretim elemanları tarafından yapılan tüm başvuruları ve kabul edilen projeler ile öğretim elemanları tarafından alınmış “Fikri ve Sınai Mülkiyet Hakları” gibi konularda “Veri Tabanları” </w:t>
      </w:r>
      <w:proofErr w:type="spellStart"/>
      <w:r w:rsidRPr="00B54C6B">
        <w:rPr>
          <w:rFonts w:ascii="Times New Roman" w:hAnsi="Times New Roman" w:cs="Times New Roman"/>
        </w:rPr>
        <w:t>nın</w:t>
      </w:r>
      <w:proofErr w:type="spellEnd"/>
      <w:r w:rsidRPr="00B54C6B">
        <w:rPr>
          <w:rFonts w:ascii="Times New Roman" w:hAnsi="Times New Roman" w:cs="Times New Roman"/>
        </w:rPr>
        <w:t xml:space="preserve"> oluşturulmasını sağlanma</w:t>
      </w:r>
      <w:r w:rsidR="001C3E48" w:rsidRPr="00B54C6B">
        <w:rPr>
          <w:rFonts w:ascii="Times New Roman" w:hAnsi="Times New Roman" w:cs="Times New Roman"/>
        </w:rPr>
        <w:t>k</w:t>
      </w:r>
      <w:r w:rsidR="00F62344">
        <w:rPr>
          <w:rFonts w:ascii="Times New Roman" w:hAnsi="Times New Roman" w:cs="Times New Roman"/>
        </w:rPr>
        <w:t>,</w:t>
      </w:r>
    </w:p>
    <w:p w14:paraId="0A37BD6B" w14:textId="77777777" w:rsidR="001A4345" w:rsidRPr="00B54C6B" w:rsidRDefault="001A4345" w:rsidP="00336946">
      <w:pPr>
        <w:pStyle w:val="ListeParagraf"/>
        <w:numPr>
          <w:ilvl w:val="0"/>
          <w:numId w:val="12"/>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TTO verimliliğini sürekli artırmak amacıyla, güncel gelişmeleri takip ederek, TTO işleyişi ve yapısını revize etmektir.</w:t>
      </w:r>
    </w:p>
    <w:p w14:paraId="176A74B6" w14:textId="77777777" w:rsidR="001A4345" w:rsidRPr="00B54C6B" w:rsidRDefault="001A4345" w:rsidP="008D17B8">
      <w:pPr>
        <w:tabs>
          <w:tab w:val="left" w:pos="-284"/>
        </w:tabs>
        <w:ind w:left="-284" w:right="-2" w:firstLine="568"/>
        <w:jc w:val="both"/>
        <w:rPr>
          <w:rFonts w:ascii="Times New Roman" w:hAnsi="Times New Roman" w:cs="Times New Roman"/>
        </w:rPr>
      </w:pPr>
    </w:p>
    <w:p w14:paraId="6A0C1E7D" w14:textId="77777777" w:rsidR="001A4345" w:rsidRPr="00B54C6B" w:rsidRDefault="001A4345" w:rsidP="008D17B8">
      <w:pPr>
        <w:tabs>
          <w:tab w:val="left" w:pos="-284"/>
        </w:tabs>
        <w:ind w:left="-284" w:right="-1312" w:firstLine="568"/>
        <w:jc w:val="both"/>
        <w:rPr>
          <w:rFonts w:ascii="Times New Roman" w:hAnsi="Times New Roman" w:cs="Times New Roman"/>
        </w:rPr>
      </w:pPr>
      <w:r w:rsidRPr="00B54C6B">
        <w:rPr>
          <w:rFonts w:ascii="Times New Roman" w:hAnsi="Times New Roman" w:cs="Times New Roman"/>
          <w:b/>
        </w:rPr>
        <w:t>TTO akademik, idari ve teknik personel</w:t>
      </w:r>
    </w:p>
    <w:p w14:paraId="6DFAA056" w14:textId="77777777" w:rsidR="001A4345" w:rsidRPr="00B54C6B" w:rsidRDefault="001A4345" w:rsidP="008D17B8">
      <w:pPr>
        <w:tabs>
          <w:tab w:val="left" w:pos="-284"/>
        </w:tabs>
        <w:ind w:left="-284" w:right="-1312" w:firstLine="568"/>
        <w:jc w:val="both"/>
        <w:rPr>
          <w:rFonts w:ascii="Times New Roman" w:hAnsi="Times New Roman" w:cs="Times New Roman"/>
        </w:rPr>
      </w:pPr>
      <w:r w:rsidRPr="00B54C6B">
        <w:rPr>
          <w:rFonts w:ascii="Times New Roman" w:hAnsi="Times New Roman" w:cs="Times New Roman"/>
          <w:b/>
        </w:rPr>
        <w:t>MADDE 11</w:t>
      </w:r>
      <w:r w:rsidRPr="00B54C6B">
        <w:rPr>
          <w:rFonts w:ascii="Times New Roman" w:hAnsi="Times New Roman" w:cs="Times New Roman"/>
        </w:rPr>
        <w:t>– (1) TTO Personeli:</w:t>
      </w:r>
    </w:p>
    <w:p w14:paraId="42E5F7E8" w14:textId="77777777" w:rsidR="001A4345" w:rsidRPr="00B54C6B" w:rsidRDefault="001A4345" w:rsidP="00336946">
      <w:pPr>
        <w:numPr>
          <w:ilvl w:val="0"/>
          <w:numId w:val="13"/>
        </w:numPr>
        <w:tabs>
          <w:tab w:val="left" w:pos="-284"/>
          <w:tab w:val="left" w:pos="567"/>
        </w:tabs>
        <w:ind w:left="-284" w:right="-1312" w:firstLine="568"/>
        <w:jc w:val="both"/>
        <w:rPr>
          <w:rFonts w:ascii="Times New Roman" w:hAnsi="Times New Roman" w:cs="Times New Roman"/>
        </w:rPr>
      </w:pPr>
      <w:r w:rsidRPr="00B54C6B">
        <w:rPr>
          <w:rFonts w:ascii="Times New Roman" w:hAnsi="Times New Roman" w:cs="Times New Roman"/>
        </w:rPr>
        <w:t xml:space="preserve">Akademik personel </w:t>
      </w:r>
    </w:p>
    <w:p w14:paraId="0B645215" w14:textId="77777777" w:rsidR="001A4345" w:rsidRPr="00B54C6B" w:rsidRDefault="001A4345" w:rsidP="00336946">
      <w:pPr>
        <w:numPr>
          <w:ilvl w:val="0"/>
          <w:numId w:val="13"/>
        </w:numPr>
        <w:tabs>
          <w:tab w:val="left" w:pos="-284"/>
          <w:tab w:val="left" w:pos="284"/>
          <w:tab w:val="left" w:pos="567"/>
        </w:tabs>
        <w:ind w:left="-284" w:right="-1312" w:firstLine="568"/>
        <w:jc w:val="both"/>
        <w:rPr>
          <w:rFonts w:ascii="Times New Roman" w:hAnsi="Times New Roman" w:cs="Times New Roman"/>
        </w:rPr>
      </w:pPr>
      <w:r w:rsidRPr="00B54C6B">
        <w:rPr>
          <w:rFonts w:ascii="Times New Roman" w:hAnsi="Times New Roman" w:cs="Times New Roman"/>
        </w:rPr>
        <w:t>İdari ve Teknik Personel</w:t>
      </w:r>
    </w:p>
    <w:p w14:paraId="22AD9818" w14:textId="77777777" w:rsidR="001A4345" w:rsidRPr="00B54C6B" w:rsidRDefault="001A4345" w:rsidP="008D17B8">
      <w:pPr>
        <w:tabs>
          <w:tab w:val="left" w:pos="-284"/>
        </w:tabs>
        <w:ind w:left="-284" w:right="-1312" w:firstLine="568"/>
        <w:jc w:val="both"/>
        <w:rPr>
          <w:rFonts w:ascii="Times New Roman" w:hAnsi="Times New Roman" w:cs="Times New Roman"/>
        </w:rPr>
      </w:pPr>
    </w:p>
    <w:p w14:paraId="78B0877D" w14:textId="77777777" w:rsidR="001A4345" w:rsidRPr="00B54C6B" w:rsidRDefault="001A4345" w:rsidP="008D17B8">
      <w:pPr>
        <w:tabs>
          <w:tab w:val="left" w:pos="-284"/>
        </w:tabs>
        <w:ind w:left="-284" w:right="-2" w:firstLine="568"/>
        <w:jc w:val="both"/>
        <w:rPr>
          <w:rFonts w:ascii="Times New Roman" w:hAnsi="Times New Roman" w:cs="Times New Roman"/>
          <w:b/>
        </w:rPr>
      </w:pPr>
      <w:r w:rsidRPr="00B54C6B">
        <w:rPr>
          <w:rFonts w:ascii="Times New Roman" w:hAnsi="Times New Roman" w:cs="Times New Roman"/>
          <w:b/>
        </w:rPr>
        <w:t>Akademik personel</w:t>
      </w:r>
    </w:p>
    <w:p w14:paraId="274ABE26" w14:textId="533760D7" w:rsidR="001A4345" w:rsidRPr="00B54C6B" w:rsidRDefault="001A4345" w:rsidP="008D17B8">
      <w:pPr>
        <w:tabs>
          <w:tab w:val="left" w:pos="-284"/>
        </w:tabs>
        <w:ind w:left="-284" w:right="-2" w:firstLine="568"/>
        <w:jc w:val="both"/>
        <w:rPr>
          <w:rFonts w:ascii="Times New Roman" w:hAnsi="Times New Roman" w:cs="Times New Roman"/>
        </w:rPr>
      </w:pPr>
      <w:r w:rsidRPr="00B54C6B">
        <w:rPr>
          <w:rFonts w:ascii="Times New Roman" w:hAnsi="Times New Roman" w:cs="Times New Roman"/>
          <w:b/>
        </w:rPr>
        <w:t>MADDE 12</w:t>
      </w:r>
      <w:r w:rsidRPr="00B54C6B">
        <w:rPr>
          <w:rFonts w:ascii="Times New Roman" w:hAnsi="Times New Roman" w:cs="Times New Roman"/>
        </w:rPr>
        <w:t xml:space="preserve"> – (1) Rektör veya rektör yardımcısı tarafından görevlendirilen öğretim elemanı olarak istihdam edilen personeldir.</w:t>
      </w:r>
    </w:p>
    <w:p w14:paraId="796D7578" w14:textId="77777777" w:rsidR="001A4345" w:rsidRPr="00B54C6B" w:rsidRDefault="001A4345" w:rsidP="00336946">
      <w:pPr>
        <w:tabs>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(2) Akademik personelin Görevleri</w:t>
      </w:r>
    </w:p>
    <w:p w14:paraId="7740693D" w14:textId="18F469CC" w:rsidR="001A4345" w:rsidRPr="00B54C6B" w:rsidRDefault="001A4345" w:rsidP="00336946">
      <w:pPr>
        <w:pStyle w:val="ListeParagraf"/>
        <w:numPr>
          <w:ilvl w:val="0"/>
          <w:numId w:val="14"/>
        </w:numPr>
        <w:tabs>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Yönetim ve deneyimlerin paylaşımını da içeren proje yönetimi eğitimlerinin yönlendirilmesi ve projelerin hukuki süreçlerin takibi</w:t>
      </w:r>
      <w:r w:rsidR="00B86861">
        <w:rPr>
          <w:rFonts w:ascii="Times New Roman" w:hAnsi="Times New Roman" w:cs="Times New Roman"/>
        </w:rPr>
        <w:t>ni yapmak,</w:t>
      </w:r>
    </w:p>
    <w:p w14:paraId="7D1231AF" w14:textId="26984EDF" w:rsidR="001A4345" w:rsidRPr="00B54C6B" w:rsidRDefault="001A4345" w:rsidP="00336946">
      <w:pPr>
        <w:pStyle w:val="ListeParagraf"/>
        <w:numPr>
          <w:ilvl w:val="0"/>
          <w:numId w:val="14"/>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Ulusal ve uluslararası araştırma fonları ve çağrılar hakkında bilgilendirme, fonlara ulaşım, ortak bulma, proje oluşturma ve geliştirme, hazırlama, bütçeleme, başvuru ve yürütülmesi hakkında eğitim ve danışmanlık hizmetlerinin koordinasyonunu sağla</w:t>
      </w:r>
      <w:r w:rsidR="00B86861">
        <w:rPr>
          <w:rFonts w:ascii="Times New Roman" w:hAnsi="Times New Roman" w:cs="Times New Roman"/>
        </w:rPr>
        <w:t>mak,</w:t>
      </w:r>
    </w:p>
    <w:p w14:paraId="3E08EF66" w14:textId="76CD9A36" w:rsidR="001A4345" w:rsidRPr="00B54C6B" w:rsidRDefault="001A4345" w:rsidP="00336946">
      <w:pPr>
        <w:pStyle w:val="ListeParagraf"/>
        <w:numPr>
          <w:ilvl w:val="0"/>
          <w:numId w:val="14"/>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Projelerle ilgili gelir ve ödenek kayıt işlemleri için talepte bulun</w:t>
      </w:r>
      <w:r w:rsidR="000D412D">
        <w:rPr>
          <w:rFonts w:ascii="Times New Roman" w:hAnsi="Times New Roman" w:cs="Times New Roman"/>
        </w:rPr>
        <w:t>mak</w:t>
      </w:r>
      <w:r w:rsidRPr="00B54C6B">
        <w:rPr>
          <w:rFonts w:ascii="Times New Roman" w:hAnsi="Times New Roman" w:cs="Times New Roman"/>
        </w:rPr>
        <w:t>,</w:t>
      </w:r>
    </w:p>
    <w:p w14:paraId="77D4FA63" w14:textId="7DD4478D" w:rsidR="001A4345" w:rsidRPr="00B54C6B" w:rsidRDefault="001A4345" w:rsidP="00336946">
      <w:pPr>
        <w:pStyle w:val="ListeParagraf"/>
        <w:numPr>
          <w:ilvl w:val="0"/>
          <w:numId w:val="14"/>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Yurtdışı projelere ilişkin KDV muafiyet belgelerinin vergi dairesinden alınması konusunda yürütücülere destek verilmesi ile ilgili iş ve işlemlerden sorumlu</w:t>
      </w:r>
      <w:r w:rsidR="007B63E9">
        <w:rPr>
          <w:rFonts w:ascii="Times New Roman" w:hAnsi="Times New Roman" w:cs="Times New Roman"/>
        </w:rPr>
        <w:t xml:space="preserve"> olmaktır.</w:t>
      </w:r>
    </w:p>
    <w:p w14:paraId="40969C1B" w14:textId="77777777" w:rsidR="001A4345" w:rsidRPr="00B54C6B" w:rsidRDefault="001A4345" w:rsidP="008D17B8">
      <w:pPr>
        <w:pStyle w:val="ListeParagraf"/>
        <w:tabs>
          <w:tab w:val="left" w:pos="-284"/>
        </w:tabs>
        <w:ind w:left="-284" w:right="-2" w:firstLine="568"/>
        <w:jc w:val="both"/>
        <w:rPr>
          <w:rFonts w:ascii="Times New Roman" w:hAnsi="Times New Roman" w:cs="Times New Roman"/>
        </w:rPr>
      </w:pPr>
    </w:p>
    <w:p w14:paraId="6CEF8043" w14:textId="77777777" w:rsidR="001A4345" w:rsidRPr="00B54C6B" w:rsidRDefault="001A4345" w:rsidP="008D17B8">
      <w:pPr>
        <w:tabs>
          <w:tab w:val="left" w:pos="-284"/>
        </w:tabs>
        <w:ind w:left="-284" w:right="-2" w:firstLine="568"/>
        <w:jc w:val="both"/>
        <w:rPr>
          <w:rFonts w:ascii="Times New Roman" w:hAnsi="Times New Roman" w:cs="Times New Roman"/>
          <w:b/>
        </w:rPr>
      </w:pPr>
      <w:r w:rsidRPr="00B54C6B">
        <w:rPr>
          <w:rFonts w:ascii="Times New Roman" w:hAnsi="Times New Roman" w:cs="Times New Roman"/>
          <w:b/>
        </w:rPr>
        <w:t>İdari ve teknik personel</w:t>
      </w:r>
    </w:p>
    <w:p w14:paraId="3B187CFB" w14:textId="4D9B206A" w:rsidR="001A4345" w:rsidRPr="00B54C6B" w:rsidRDefault="001A4345" w:rsidP="008D17B8">
      <w:pPr>
        <w:tabs>
          <w:tab w:val="left" w:pos="-284"/>
        </w:tabs>
        <w:ind w:left="-284" w:right="-2" w:firstLine="568"/>
        <w:jc w:val="both"/>
        <w:rPr>
          <w:rFonts w:ascii="Times New Roman" w:hAnsi="Times New Roman" w:cs="Times New Roman"/>
        </w:rPr>
      </w:pPr>
      <w:r w:rsidRPr="00B54C6B">
        <w:rPr>
          <w:rFonts w:ascii="Times New Roman" w:hAnsi="Times New Roman" w:cs="Times New Roman"/>
          <w:b/>
        </w:rPr>
        <w:t xml:space="preserve">MADDE 13 - </w:t>
      </w:r>
      <w:r w:rsidRPr="00B54C6B">
        <w:rPr>
          <w:rFonts w:ascii="Times New Roman" w:hAnsi="Times New Roman" w:cs="Times New Roman"/>
        </w:rPr>
        <w:t xml:space="preserve"> (1) TTO’</w:t>
      </w:r>
      <w:r w:rsidR="002C57C7">
        <w:rPr>
          <w:rFonts w:ascii="Times New Roman" w:hAnsi="Times New Roman" w:cs="Times New Roman"/>
        </w:rPr>
        <w:t xml:space="preserve"> </w:t>
      </w:r>
      <w:proofErr w:type="spellStart"/>
      <w:r w:rsidRPr="00B54C6B">
        <w:rPr>
          <w:rFonts w:ascii="Times New Roman" w:hAnsi="Times New Roman" w:cs="Times New Roman"/>
        </w:rPr>
        <w:t>nun</w:t>
      </w:r>
      <w:proofErr w:type="spellEnd"/>
      <w:r w:rsidRPr="00B54C6B">
        <w:rPr>
          <w:rFonts w:ascii="Times New Roman" w:hAnsi="Times New Roman" w:cs="Times New Roman"/>
        </w:rPr>
        <w:t xml:space="preserve"> teknik ve idari personel ihtiyacı, usulüne göre, Rektörlük tarafından görevlendirilecek kadrolu personel, sözleşmeli personel ve kısmi zamanlı personel atama esaslarına göre sağlanacak kadrolar veya 2547 Sayılı Kanunun 13/b maddesi gereği Rektör tarafından görevlendirilecek personel ile karşılanır. Gerek görüldüğü alanlarda hizmet alımı ile de personel çalıştırılabilir.</w:t>
      </w:r>
    </w:p>
    <w:p w14:paraId="1E70D850" w14:textId="77777777" w:rsidR="00D3419B" w:rsidRPr="00B54C6B" w:rsidRDefault="00D3419B" w:rsidP="008D17B8">
      <w:pPr>
        <w:tabs>
          <w:tab w:val="left" w:pos="-284"/>
        </w:tabs>
        <w:ind w:left="-284" w:right="-2" w:firstLine="568"/>
        <w:jc w:val="both"/>
        <w:rPr>
          <w:rFonts w:ascii="Times New Roman" w:hAnsi="Times New Roman" w:cs="Times New Roman"/>
        </w:rPr>
      </w:pPr>
    </w:p>
    <w:p w14:paraId="357F7FBA" w14:textId="686FA744" w:rsidR="001A4345" w:rsidRPr="00B54C6B" w:rsidRDefault="001A4345" w:rsidP="008D17B8">
      <w:pPr>
        <w:tabs>
          <w:tab w:val="left" w:pos="-284"/>
        </w:tabs>
        <w:ind w:left="-284" w:right="-2" w:firstLine="568"/>
        <w:jc w:val="both"/>
        <w:rPr>
          <w:rFonts w:ascii="Times New Roman" w:hAnsi="Times New Roman" w:cs="Times New Roman"/>
          <w:b/>
        </w:rPr>
      </w:pPr>
      <w:r w:rsidRPr="00B54C6B">
        <w:rPr>
          <w:rFonts w:ascii="Times New Roman" w:hAnsi="Times New Roman" w:cs="Times New Roman"/>
          <w:b/>
        </w:rPr>
        <w:t>Komisyonlar ve proje grupları</w:t>
      </w:r>
    </w:p>
    <w:p w14:paraId="7753D48A" w14:textId="77777777" w:rsidR="001A4345" w:rsidRPr="00B54C6B" w:rsidRDefault="001A4345" w:rsidP="008D17B8">
      <w:pPr>
        <w:pStyle w:val="AralkYok"/>
        <w:ind w:left="-284" w:right="-2" w:firstLine="568"/>
        <w:jc w:val="both"/>
        <w:rPr>
          <w:rFonts w:ascii="Times New Roman" w:hAnsi="Times New Roman" w:cs="Times New Roman"/>
        </w:rPr>
      </w:pPr>
      <w:r w:rsidRPr="00B54C6B">
        <w:rPr>
          <w:rFonts w:ascii="Times New Roman" w:hAnsi="Times New Roman" w:cs="Times New Roman"/>
          <w:b/>
        </w:rPr>
        <w:t>MADDE 14</w:t>
      </w:r>
      <w:r w:rsidRPr="00B54C6B">
        <w:rPr>
          <w:rFonts w:ascii="Times New Roman" w:hAnsi="Times New Roman" w:cs="Times New Roman"/>
        </w:rPr>
        <w:t xml:space="preserve"> – (1) Proje yönetimi, araştırma, geliştirme ve eğitim çalışmalarını iş bölümü çerçevesinde yürütmek üzere Yönetim Kurulunun kararı ile ofisin çalışma alanlarında Araştırma ve Uygulama Komisyonları, Birimleri ve Proje Grupları kurulabilir.</w:t>
      </w:r>
    </w:p>
    <w:p w14:paraId="660DA765" w14:textId="6A272B29" w:rsidR="001A4345" w:rsidRPr="00B54C6B" w:rsidRDefault="001A4345" w:rsidP="008D17B8">
      <w:pPr>
        <w:pStyle w:val="AralkYok"/>
        <w:ind w:left="-284" w:right="-2" w:firstLine="568"/>
        <w:jc w:val="both"/>
        <w:rPr>
          <w:rFonts w:ascii="Times New Roman" w:hAnsi="Times New Roman" w:cs="Times New Roman"/>
          <w:b/>
        </w:rPr>
      </w:pPr>
    </w:p>
    <w:p w14:paraId="7BAFA346" w14:textId="01F9D27E" w:rsidR="00D3419B" w:rsidRDefault="00D3419B" w:rsidP="008D17B8">
      <w:pPr>
        <w:pStyle w:val="AralkYok"/>
        <w:ind w:left="-284" w:right="-2" w:firstLine="568"/>
        <w:jc w:val="both"/>
        <w:rPr>
          <w:rFonts w:ascii="Times New Roman" w:hAnsi="Times New Roman" w:cs="Times New Roman"/>
          <w:b/>
        </w:rPr>
      </w:pPr>
    </w:p>
    <w:p w14:paraId="680CCF10" w14:textId="4E7087DC" w:rsidR="00D66FD4" w:rsidRDefault="00D66FD4" w:rsidP="008D17B8">
      <w:pPr>
        <w:pStyle w:val="AralkYok"/>
        <w:ind w:left="-284" w:right="-2" w:firstLine="568"/>
        <w:jc w:val="both"/>
        <w:rPr>
          <w:rFonts w:ascii="Times New Roman" w:hAnsi="Times New Roman" w:cs="Times New Roman"/>
          <w:b/>
        </w:rPr>
      </w:pPr>
    </w:p>
    <w:p w14:paraId="4E18D4BE" w14:textId="29A6645A" w:rsidR="00D66FD4" w:rsidRDefault="00D66FD4" w:rsidP="008D17B8">
      <w:pPr>
        <w:pStyle w:val="AralkYok"/>
        <w:ind w:left="-284" w:right="-2" w:firstLine="568"/>
        <w:jc w:val="both"/>
        <w:rPr>
          <w:rFonts w:ascii="Times New Roman" w:hAnsi="Times New Roman" w:cs="Times New Roman"/>
          <w:b/>
        </w:rPr>
      </w:pPr>
    </w:p>
    <w:p w14:paraId="6F6496AD" w14:textId="77777777" w:rsidR="00D66FD4" w:rsidRPr="00B54C6B" w:rsidRDefault="00D66FD4" w:rsidP="008D17B8">
      <w:pPr>
        <w:pStyle w:val="AralkYok"/>
        <w:ind w:left="-284" w:right="-2" w:firstLine="568"/>
        <w:jc w:val="both"/>
        <w:rPr>
          <w:rFonts w:ascii="Times New Roman" w:hAnsi="Times New Roman" w:cs="Times New Roman"/>
          <w:b/>
        </w:rPr>
      </w:pPr>
    </w:p>
    <w:p w14:paraId="55C9CD64" w14:textId="77777777" w:rsidR="00D3419B" w:rsidRPr="00B54C6B" w:rsidRDefault="00D3419B" w:rsidP="008D17B8">
      <w:pPr>
        <w:pStyle w:val="AralkYok"/>
        <w:ind w:left="-284" w:right="-2" w:firstLine="568"/>
        <w:jc w:val="both"/>
        <w:rPr>
          <w:rFonts w:ascii="Times New Roman" w:hAnsi="Times New Roman" w:cs="Times New Roman"/>
          <w:b/>
        </w:rPr>
      </w:pPr>
    </w:p>
    <w:p w14:paraId="34DBB1DF" w14:textId="77777777" w:rsidR="001A4345" w:rsidRPr="00B54C6B" w:rsidRDefault="001A4345" w:rsidP="008D17B8">
      <w:pPr>
        <w:tabs>
          <w:tab w:val="left" w:pos="-284"/>
        </w:tabs>
        <w:ind w:left="-284" w:right="-2" w:firstLine="568"/>
        <w:jc w:val="both"/>
        <w:rPr>
          <w:rFonts w:ascii="Times New Roman" w:hAnsi="Times New Roman" w:cs="Times New Roman"/>
        </w:rPr>
      </w:pPr>
      <w:r w:rsidRPr="00B54C6B">
        <w:rPr>
          <w:rFonts w:ascii="Times New Roman" w:hAnsi="Times New Roman" w:cs="Times New Roman"/>
          <w:b/>
        </w:rPr>
        <w:lastRenderedPageBreak/>
        <w:t>TTO destek birimleri</w:t>
      </w:r>
    </w:p>
    <w:p w14:paraId="6B438C3B" w14:textId="77777777" w:rsidR="001A4345" w:rsidRPr="00B54C6B" w:rsidRDefault="001A4345" w:rsidP="008D17B8">
      <w:pPr>
        <w:tabs>
          <w:tab w:val="left" w:pos="-284"/>
        </w:tabs>
        <w:ind w:left="-284" w:right="-2" w:firstLine="568"/>
        <w:jc w:val="both"/>
        <w:rPr>
          <w:rFonts w:ascii="Times New Roman" w:hAnsi="Times New Roman" w:cs="Times New Roman"/>
        </w:rPr>
      </w:pPr>
      <w:r w:rsidRPr="00B54C6B">
        <w:rPr>
          <w:rFonts w:ascii="Times New Roman" w:hAnsi="Times New Roman" w:cs="Times New Roman"/>
          <w:b/>
        </w:rPr>
        <w:t>MADDE 15</w:t>
      </w:r>
      <w:r w:rsidRPr="00B54C6B">
        <w:rPr>
          <w:rFonts w:ascii="Times New Roman" w:hAnsi="Times New Roman" w:cs="Times New Roman"/>
        </w:rPr>
        <w:t>– (1) TTO Destek birimleri:</w:t>
      </w:r>
    </w:p>
    <w:p w14:paraId="19679392" w14:textId="77777777" w:rsidR="001A4345" w:rsidRPr="00B54C6B" w:rsidRDefault="001A4345" w:rsidP="008D17B8">
      <w:pPr>
        <w:tabs>
          <w:tab w:val="left" w:pos="-284"/>
        </w:tabs>
        <w:ind w:left="-284" w:firstLine="568"/>
        <w:jc w:val="both"/>
        <w:rPr>
          <w:rFonts w:ascii="Times New Roman" w:hAnsi="Times New Roman" w:cs="Times New Roman"/>
        </w:rPr>
      </w:pPr>
      <w:r w:rsidRPr="00B54C6B">
        <w:rPr>
          <w:rFonts w:ascii="Times New Roman" w:hAnsi="Times New Roman" w:cs="Times New Roman"/>
        </w:rPr>
        <w:t>Üniversite Genel Sekreterliği, Strateji Geliştirme Daire Başkanlığı, İdari Mali İşler Daire Başkanlığı, Personel Daire Başkanlığı, Bilimsel Araştırma Projeleri Koordinasyon Birimi-BAP, Üniversite Araştırma ve Uygulama Merkezleri, Uluslararası İlişkiler Koordinatörlüğü, Basın Halkla İlişkiler ve Protokol Müdürlüğü ve Hukuk Müşavirliği’nden oluşur (Şekil 2).</w:t>
      </w:r>
    </w:p>
    <w:p w14:paraId="3594FD50" w14:textId="77777777" w:rsidR="001A4345" w:rsidRPr="00B54C6B" w:rsidRDefault="001A4345" w:rsidP="008D17B8">
      <w:pPr>
        <w:tabs>
          <w:tab w:val="left" w:pos="-284"/>
        </w:tabs>
        <w:ind w:left="-284" w:right="-2" w:firstLine="568"/>
        <w:jc w:val="both"/>
        <w:rPr>
          <w:rFonts w:ascii="Times New Roman" w:hAnsi="Times New Roman" w:cs="Times New Roman"/>
          <w:b/>
        </w:rPr>
      </w:pPr>
    </w:p>
    <w:p w14:paraId="2FC6C586" w14:textId="77777777" w:rsidR="001A4345" w:rsidRPr="00B54C6B" w:rsidRDefault="001A4345" w:rsidP="008D17B8">
      <w:pPr>
        <w:tabs>
          <w:tab w:val="left" w:pos="-284"/>
        </w:tabs>
        <w:ind w:left="-284" w:right="-2" w:firstLine="568"/>
        <w:jc w:val="both"/>
        <w:rPr>
          <w:rFonts w:ascii="Times New Roman" w:hAnsi="Times New Roman" w:cs="Times New Roman"/>
          <w:b/>
        </w:rPr>
      </w:pPr>
      <w:r w:rsidRPr="00B54C6B">
        <w:rPr>
          <w:rFonts w:ascii="Times New Roman" w:hAnsi="Times New Roman" w:cs="Times New Roman"/>
          <w:b/>
        </w:rPr>
        <w:t>TTO’ ya destek verecek birimlerin görev ve sorumlulukları</w:t>
      </w:r>
    </w:p>
    <w:p w14:paraId="46CDBB09" w14:textId="1F82ED84" w:rsidR="00D3419B" w:rsidRPr="00B54C6B" w:rsidRDefault="001A4345" w:rsidP="00E44F08">
      <w:pPr>
        <w:tabs>
          <w:tab w:val="left" w:pos="-284"/>
        </w:tabs>
        <w:ind w:left="-284" w:right="-2" w:firstLine="568"/>
        <w:jc w:val="both"/>
        <w:rPr>
          <w:rFonts w:ascii="Times New Roman" w:hAnsi="Times New Roman" w:cs="Times New Roman"/>
        </w:rPr>
      </w:pPr>
      <w:r w:rsidRPr="00B54C6B">
        <w:rPr>
          <w:rFonts w:ascii="Times New Roman" w:hAnsi="Times New Roman" w:cs="Times New Roman"/>
          <w:b/>
        </w:rPr>
        <w:t>MADDE 16</w:t>
      </w:r>
      <w:r w:rsidRPr="00B54C6B">
        <w:rPr>
          <w:rFonts w:ascii="Times New Roman" w:hAnsi="Times New Roman" w:cs="Times New Roman"/>
        </w:rPr>
        <w:t>– (1) Genel Sekreterliğin görev ve sorumlulukları:</w:t>
      </w:r>
      <w:r w:rsidR="00D3419B" w:rsidRPr="00B54C6B">
        <w:rPr>
          <w:rFonts w:ascii="Times New Roman" w:hAnsi="Times New Roman" w:cs="Times New Roman"/>
        </w:rPr>
        <w:t xml:space="preserve"> </w:t>
      </w:r>
      <w:r w:rsidRPr="00B54C6B">
        <w:rPr>
          <w:rFonts w:ascii="Times New Roman" w:hAnsi="Times New Roman" w:cs="Times New Roman"/>
        </w:rPr>
        <w:t xml:space="preserve">TTO' </w:t>
      </w:r>
      <w:proofErr w:type="spellStart"/>
      <w:r w:rsidRPr="00B54C6B">
        <w:rPr>
          <w:rFonts w:ascii="Times New Roman" w:hAnsi="Times New Roman" w:cs="Times New Roman"/>
        </w:rPr>
        <w:t>nun</w:t>
      </w:r>
      <w:proofErr w:type="spellEnd"/>
      <w:r w:rsidRPr="00B54C6B">
        <w:rPr>
          <w:rFonts w:ascii="Times New Roman" w:hAnsi="Times New Roman" w:cs="Times New Roman"/>
        </w:rPr>
        <w:t xml:space="preserve"> işleyişi ve faaliyetlerinin yürütülmesi konusunda destek sağlanma</w:t>
      </w:r>
      <w:r w:rsidR="00D3419B" w:rsidRPr="00B54C6B">
        <w:rPr>
          <w:rFonts w:ascii="Times New Roman" w:hAnsi="Times New Roman" w:cs="Times New Roman"/>
        </w:rPr>
        <w:t>k.</w:t>
      </w:r>
    </w:p>
    <w:p w14:paraId="224C03F7" w14:textId="361E6321" w:rsidR="001A4345" w:rsidRPr="00B54C6B" w:rsidRDefault="001A4345" w:rsidP="008D17B8">
      <w:pPr>
        <w:tabs>
          <w:tab w:val="left" w:pos="-284"/>
        </w:tabs>
        <w:ind w:left="-284" w:right="-2" w:firstLine="568"/>
        <w:jc w:val="both"/>
        <w:rPr>
          <w:rFonts w:ascii="Times New Roman" w:hAnsi="Times New Roman" w:cs="Times New Roman"/>
        </w:rPr>
      </w:pPr>
      <w:r w:rsidRPr="00B54C6B">
        <w:rPr>
          <w:rFonts w:ascii="Times New Roman" w:hAnsi="Times New Roman" w:cs="Times New Roman"/>
        </w:rPr>
        <w:t>(2) Strateji Geliştirme Daire Başkanlığı’nın görev ve sorumlulukları:</w:t>
      </w:r>
    </w:p>
    <w:p w14:paraId="5940DBD8" w14:textId="1D584105" w:rsidR="001A4345" w:rsidRPr="00B54C6B" w:rsidRDefault="001A4345" w:rsidP="00336946">
      <w:pPr>
        <w:pStyle w:val="ListeParagraf"/>
        <w:numPr>
          <w:ilvl w:val="0"/>
          <w:numId w:val="16"/>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Projelerin kabulünden sonra, proje yürütücüsünün başvurusu üzerine banka hesabının açılması ve gerekli bildirimleri</w:t>
      </w:r>
      <w:r w:rsidR="000D412D">
        <w:rPr>
          <w:rFonts w:ascii="Times New Roman" w:hAnsi="Times New Roman" w:cs="Times New Roman"/>
        </w:rPr>
        <w:t xml:space="preserve"> </w:t>
      </w:r>
      <w:r w:rsidRPr="00B54C6B">
        <w:rPr>
          <w:rFonts w:ascii="Times New Roman" w:hAnsi="Times New Roman" w:cs="Times New Roman"/>
        </w:rPr>
        <w:t>yap</w:t>
      </w:r>
      <w:r w:rsidR="00B71036">
        <w:rPr>
          <w:rFonts w:ascii="Times New Roman" w:hAnsi="Times New Roman" w:cs="Times New Roman"/>
        </w:rPr>
        <w:t>mak,</w:t>
      </w:r>
    </w:p>
    <w:p w14:paraId="283ED865" w14:textId="00A7F923" w:rsidR="001A4345" w:rsidRPr="00B54C6B" w:rsidRDefault="001A4345" w:rsidP="00336946">
      <w:pPr>
        <w:pStyle w:val="ListeParagraf"/>
        <w:numPr>
          <w:ilvl w:val="0"/>
          <w:numId w:val="16"/>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Proje hesaplarına giren ve/veya proje ortakları tarafından proje özel hesaplarına aktarılan tutarların muhasebe işlemlerinin yapılması, hesapların günlük, aylık ve yıllık olarak kontrolleri sonucu banka muhasebe kayıtları ile mutabakatının sağlanması ve ilgililere bilgi ver</w:t>
      </w:r>
      <w:r w:rsidR="000D412D">
        <w:rPr>
          <w:rFonts w:ascii="Times New Roman" w:hAnsi="Times New Roman" w:cs="Times New Roman"/>
        </w:rPr>
        <w:t>mek</w:t>
      </w:r>
      <w:r w:rsidRPr="00B54C6B">
        <w:rPr>
          <w:rFonts w:ascii="Times New Roman" w:hAnsi="Times New Roman" w:cs="Times New Roman"/>
        </w:rPr>
        <w:t>,</w:t>
      </w:r>
    </w:p>
    <w:p w14:paraId="0E0055E3" w14:textId="4345BDE1" w:rsidR="001A4345" w:rsidRPr="00B54C6B" w:rsidRDefault="001A4345" w:rsidP="00336946">
      <w:pPr>
        <w:pStyle w:val="ListeParagraf"/>
        <w:numPr>
          <w:ilvl w:val="0"/>
          <w:numId w:val="16"/>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Proje bütçelerinden yapılan tüm harcamalara ait ödeme evraklarının incelenmesi, muhasebe kayıtlarının tutulması ve hak sahiplerine ödeme</w:t>
      </w:r>
      <w:r w:rsidR="000D412D">
        <w:rPr>
          <w:rFonts w:ascii="Times New Roman" w:hAnsi="Times New Roman" w:cs="Times New Roman"/>
        </w:rPr>
        <w:t xml:space="preserve"> yapmak,</w:t>
      </w:r>
    </w:p>
    <w:p w14:paraId="3DEBABF9" w14:textId="7D9B4208" w:rsidR="001A4345" w:rsidRPr="00B54C6B" w:rsidRDefault="001A4345" w:rsidP="00336946">
      <w:pPr>
        <w:pStyle w:val="ListeParagraf"/>
        <w:numPr>
          <w:ilvl w:val="0"/>
          <w:numId w:val="16"/>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Proje harcamalarından gerçekleşen vergi, sosyal güvenlik primleri vb. ödemelere ait kesintilerin ilgili proje hesaplarından alınarak Strateji Geliştirme Daire Başkanlığının hesabına aktarımının sağlanması ve bu hesaptan ilgili yerlere gerekli ödemeleri yap</w:t>
      </w:r>
      <w:r w:rsidR="000D412D">
        <w:rPr>
          <w:rFonts w:ascii="Times New Roman" w:hAnsi="Times New Roman" w:cs="Times New Roman"/>
        </w:rPr>
        <w:t>mak</w:t>
      </w:r>
      <w:r w:rsidRPr="00B54C6B">
        <w:rPr>
          <w:rFonts w:ascii="Times New Roman" w:hAnsi="Times New Roman" w:cs="Times New Roman"/>
        </w:rPr>
        <w:t>,</w:t>
      </w:r>
    </w:p>
    <w:p w14:paraId="15314660" w14:textId="66348E6D" w:rsidR="001A4345" w:rsidRPr="00B54C6B" w:rsidRDefault="001A4345" w:rsidP="00336946">
      <w:pPr>
        <w:pStyle w:val="ListeParagraf"/>
        <w:numPr>
          <w:ilvl w:val="0"/>
          <w:numId w:val="16"/>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Proje yürütücüleri tarafından talep edilen ara ve kesin hesap raporlarının düzenlenmesi ve sonuçlandırıldığı bildirilen projelere ait gerekli kapanış işlemleri</w:t>
      </w:r>
      <w:r w:rsidR="00E54C5E">
        <w:rPr>
          <w:rFonts w:ascii="Times New Roman" w:hAnsi="Times New Roman" w:cs="Times New Roman"/>
        </w:rPr>
        <w:t>ni</w:t>
      </w:r>
      <w:r w:rsidR="000D412D">
        <w:rPr>
          <w:rFonts w:ascii="Times New Roman" w:hAnsi="Times New Roman" w:cs="Times New Roman"/>
        </w:rPr>
        <w:t xml:space="preserve"> yapmak,</w:t>
      </w:r>
    </w:p>
    <w:p w14:paraId="1E659F54" w14:textId="0601E249" w:rsidR="001A4345" w:rsidRPr="00B54C6B" w:rsidRDefault="001A4345" w:rsidP="00336946">
      <w:pPr>
        <w:pStyle w:val="ListeParagraf"/>
        <w:numPr>
          <w:ilvl w:val="0"/>
          <w:numId w:val="16"/>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Projelerle ilgili ödenek cetvellerinin hazırlanarak birimlere gönderilmesi ve ilgililere ödeme</w:t>
      </w:r>
      <w:r w:rsidR="000D412D">
        <w:rPr>
          <w:rFonts w:ascii="Times New Roman" w:hAnsi="Times New Roman" w:cs="Times New Roman"/>
        </w:rPr>
        <w:t xml:space="preserve"> yapmak,</w:t>
      </w:r>
    </w:p>
    <w:p w14:paraId="3B9E13CF" w14:textId="228B6D0C" w:rsidR="001A4345" w:rsidRPr="00B54C6B" w:rsidRDefault="001A4345" w:rsidP="00336946">
      <w:pPr>
        <w:pStyle w:val="ListeParagraf"/>
        <w:numPr>
          <w:ilvl w:val="0"/>
          <w:numId w:val="16"/>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 xml:space="preserve">Proje bütçe tablolarının hazırlanması, proje bazında bütçe takiplerinin yapılması ve gelişme raporlarının hazırlanmasında proje yürütücülerine mali tabloların doldurulmasında destek </w:t>
      </w:r>
      <w:r w:rsidR="000D412D">
        <w:rPr>
          <w:rFonts w:ascii="Times New Roman" w:hAnsi="Times New Roman" w:cs="Times New Roman"/>
        </w:rPr>
        <w:t>olmak,</w:t>
      </w:r>
    </w:p>
    <w:p w14:paraId="6328FA7C" w14:textId="3A0F10D6" w:rsidR="00D3419B" w:rsidRPr="00B54C6B" w:rsidRDefault="001A4345" w:rsidP="00336946">
      <w:pPr>
        <w:pStyle w:val="ListeParagraf"/>
        <w:numPr>
          <w:ilvl w:val="0"/>
          <w:numId w:val="16"/>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Projeler kaps</w:t>
      </w:r>
      <w:r w:rsidR="006F2B16">
        <w:rPr>
          <w:rFonts w:ascii="Times New Roman" w:hAnsi="Times New Roman" w:cs="Times New Roman"/>
        </w:rPr>
        <w:t xml:space="preserve">amında istihdam edilen personel </w:t>
      </w:r>
      <w:proofErr w:type="gramStart"/>
      <w:r w:rsidR="006F2B16">
        <w:rPr>
          <w:rFonts w:ascii="Times New Roman" w:hAnsi="Times New Roman" w:cs="Times New Roman"/>
        </w:rPr>
        <w:t xml:space="preserve">ve </w:t>
      </w:r>
      <w:r w:rsidRPr="00B54C6B">
        <w:rPr>
          <w:rFonts w:ascii="Times New Roman" w:hAnsi="Times New Roman" w:cs="Times New Roman"/>
        </w:rPr>
        <w:t xml:space="preserve"> </w:t>
      </w:r>
      <w:proofErr w:type="spellStart"/>
      <w:r w:rsidRPr="00B54C6B">
        <w:rPr>
          <w:rFonts w:ascii="Times New Roman" w:hAnsi="Times New Roman" w:cs="Times New Roman"/>
        </w:rPr>
        <w:t>bursiyer</w:t>
      </w:r>
      <w:proofErr w:type="spellEnd"/>
      <w:proofErr w:type="gramEnd"/>
      <w:r w:rsidRPr="00B54C6B">
        <w:rPr>
          <w:rFonts w:ascii="Times New Roman" w:hAnsi="Times New Roman" w:cs="Times New Roman"/>
        </w:rPr>
        <w:t xml:space="preserve"> öğrenci ödemelerini yap</w:t>
      </w:r>
      <w:r w:rsidR="008F5BEE">
        <w:rPr>
          <w:rFonts w:ascii="Times New Roman" w:hAnsi="Times New Roman" w:cs="Times New Roman"/>
        </w:rPr>
        <w:t>mak,</w:t>
      </w:r>
    </w:p>
    <w:p w14:paraId="43E46F03" w14:textId="39D95F47" w:rsidR="001A4345" w:rsidRPr="00B54C6B" w:rsidRDefault="001A4345" w:rsidP="005559BC">
      <w:pPr>
        <w:pStyle w:val="ListeParagraf"/>
        <w:tabs>
          <w:tab w:val="left" w:pos="-284"/>
        </w:tabs>
        <w:ind w:left="-284" w:right="-2" w:firstLine="568"/>
        <w:jc w:val="both"/>
        <w:rPr>
          <w:rFonts w:ascii="Times New Roman" w:hAnsi="Times New Roman" w:cs="Times New Roman"/>
        </w:rPr>
      </w:pPr>
      <w:r w:rsidRPr="00B54C6B">
        <w:rPr>
          <w:rFonts w:ascii="Times New Roman" w:hAnsi="Times New Roman" w:cs="Times New Roman"/>
        </w:rPr>
        <w:t>(3) Personel Daire Başkanlığı’nın görev ve sorumlulukları:</w:t>
      </w:r>
    </w:p>
    <w:p w14:paraId="2D83AAA5" w14:textId="387F8323" w:rsidR="001A4345" w:rsidRPr="00B54C6B" w:rsidRDefault="001A4345" w:rsidP="00336946">
      <w:pPr>
        <w:pStyle w:val="ListeParagraf"/>
        <w:numPr>
          <w:ilvl w:val="0"/>
          <w:numId w:val="17"/>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Projelerde görevli öğretim elemanlarının yurt içi ve yurt dışı görevlendirilmeleri ve hizmet pasaport işlemlerini yap</w:t>
      </w:r>
      <w:r w:rsidR="00547F02">
        <w:rPr>
          <w:rFonts w:ascii="Times New Roman" w:hAnsi="Times New Roman" w:cs="Times New Roman"/>
        </w:rPr>
        <w:t>mak,</w:t>
      </w:r>
    </w:p>
    <w:p w14:paraId="2F364CA4" w14:textId="6333EF60" w:rsidR="001A4345" w:rsidRPr="00B54C6B" w:rsidRDefault="001A4345" w:rsidP="00336946">
      <w:pPr>
        <w:pStyle w:val="ListeParagraf"/>
        <w:numPr>
          <w:ilvl w:val="0"/>
          <w:numId w:val="17"/>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Projeler kapsamında istihdam edilen personelin işe giriş bildirgelerinin ve sigorta girişlerinin yapılması konusunda İdari ve Mali İşler Daire Başkanlığı ile Koordineli çalış</w:t>
      </w:r>
      <w:r w:rsidR="00547F02">
        <w:rPr>
          <w:rFonts w:ascii="Times New Roman" w:hAnsi="Times New Roman" w:cs="Times New Roman"/>
        </w:rPr>
        <w:t>mak,</w:t>
      </w:r>
    </w:p>
    <w:p w14:paraId="5126FB1B" w14:textId="2D9EA23F" w:rsidR="001A4345" w:rsidRPr="00B54C6B" w:rsidRDefault="001A4345" w:rsidP="00336946">
      <w:pPr>
        <w:pStyle w:val="ListeParagraf"/>
        <w:numPr>
          <w:ilvl w:val="0"/>
          <w:numId w:val="17"/>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Projelerde çalışan personelin maaş işlemlerinin yapılması, sigorta primlerinin girilmesi ve takibi konusunda İdari ve Mali İşler Daire Başkanlığı ile koordineli çalış</w:t>
      </w:r>
      <w:r w:rsidR="00547F02">
        <w:rPr>
          <w:rFonts w:ascii="Times New Roman" w:hAnsi="Times New Roman" w:cs="Times New Roman"/>
        </w:rPr>
        <w:t>mak,</w:t>
      </w:r>
    </w:p>
    <w:p w14:paraId="5F7C183E" w14:textId="7DE8CE83" w:rsidR="001A4345" w:rsidRPr="00B54C6B" w:rsidRDefault="00A81192" w:rsidP="00336946">
      <w:pPr>
        <w:tabs>
          <w:tab w:val="left" w:pos="-284"/>
          <w:tab w:val="left" w:pos="567"/>
        </w:tabs>
        <w:ind w:right="-2"/>
        <w:jc w:val="both"/>
        <w:rPr>
          <w:rFonts w:ascii="Times New Roman" w:hAnsi="Times New Roman" w:cs="Times New Roman"/>
        </w:rPr>
      </w:pPr>
      <w:r w:rsidRPr="00B54C6B">
        <w:rPr>
          <w:rFonts w:ascii="Times New Roman" w:hAnsi="Times New Roman" w:cs="Times New Roman"/>
        </w:rPr>
        <w:t xml:space="preserve">    </w:t>
      </w:r>
      <w:r w:rsidR="001A4345" w:rsidRPr="00B54C6B">
        <w:rPr>
          <w:rFonts w:ascii="Times New Roman" w:hAnsi="Times New Roman" w:cs="Times New Roman"/>
        </w:rPr>
        <w:t>(4) İdari ve Mali İşler Daire Başkanlığı’nın Görev ve Sorumlulukları:</w:t>
      </w:r>
    </w:p>
    <w:p w14:paraId="36BAEFC5" w14:textId="1FBAB63B" w:rsidR="001A4345" w:rsidRPr="00B54C6B" w:rsidRDefault="001A4345" w:rsidP="00336946">
      <w:pPr>
        <w:pStyle w:val="ListeParagraf"/>
        <w:numPr>
          <w:ilvl w:val="0"/>
          <w:numId w:val="18"/>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Projeler ile ilgili avans ve mahsup işlemleri</w:t>
      </w:r>
      <w:r w:rsidR="00547F02">
        <w:rPr>
          <w:rFonts w:ascii="Times New Roman" w:hAnsi="Times New Roman" w:cs="Times New Roman"/>
        </w:rPr>
        <w:t xml:space="preserve"> yapmak,</w:t>
      </w:r>
    </w:p>
    <w:p w14:paraId="3C8D2BF6" w14:textId="7826E746" w:rsidR="001A4345" w:rsidRPr="00B54C6B" w:rsidRDefault="001A4345" w:rsidP="00336946">
      <w:pPr>
        <w:pStyle w:val="ListeParagraf"/>
        <w:numPr>
          <w:ilvl w:val="0"/>
          <w:numId w:val="18"/>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Projeler kapsamında yurtiçi ve yurtdışı yolluklara ilişkin işlemler ile malzeme, cihaz ve hizmetlerin satın alma ve ihale işlemlerinin yapılması ve firmalara yapılacak ödemeler için tahakkuklarının düzenlenerek Strateji Geliştirme Daire Başkanlığına gönder</w:t>
      </w:r>
      <w:r w:rsidR="00547F02">
        <w:rPr>
          <w:rFonts w:ascii="Times New Roman" w:hAnsi="Times New Roman" w:cs="Times New Roman"/>
        </w:rPr>
        <w:t>mek,</w:t>
      </w:r>
    </w:p>
    <w:p w14:paraId="0EDC5C94" w14:textId="1ECCD8A3" w:rsidR="001A4345" w:rsidRPr="00B54C6B" w:rsidRDefault="001A4345" w:rsidP="00336946">
      <w:pPr>
        <w:pStyle w:val="ListeParagraf"/>
        <w:numPr>
          <w:ilvl w:val="0"/>
          <w:numId w:val="18"/>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Projeler kapsamında istihdam edilen personelin işe giriş bildirgelerinin, sigorta girişlerin</w:t>
      </w:r>
      <w:r w:rsidR="00547F02">
        <w:rPr>
          <w:rFonts w:ascii="Times New Roman" w:hAnsi="Times New Roman" w:cs="Times New Roman"/>
        </w:rPr>
        <w:t>i</w:t>
      </w:r>
      <w:r w:rsidRPr="00B54C6B">
        <w:rPr>
          <w:rFonts w:ascii="Times New Roman" w:hAnsi="Times New Roman" w:cs="Times New Roman"/>
        </w:rPr>
        <w:t xml:space="preserve"> yap</w:t>
      </w:r>
      <w:r w:rsidR="00547F02">
        <w:rPr>
          <w:rFonts w:ascii="Times New Roman" w:hAnsi="Times New Roman" w:cs="Times New Roman"/>
        </w:rPr>
        <w:t>mak</w:t>
      </w:r>
      <w:r w:rsidRPr="00B54C6B">
        <w:rPr>
          <w:rFonts w:ascii="Times New Roman" w:hAnsi="Times New Roman" w:cs="Times New Roman"/>
        </w:rPr>
        <w:t>,</w:t>
      </w:r>
    </w:p>
    <w:p w14:paraId="36D855EF" w14:textId="557D559A" w:rsidR="001A4345" w:rsidRPr="00B54C6B" w:rsidRDefault="001A4345" w:rsidP="00336946">
      <w:pPr>
        <w:pStyle w:val="ListeParagraf"/>
        <w:numPr>
          <w:ilvl w:val="0"/>
          <w:numId w:val="18"/>
        </w:numPr>
        <w:tabs>
          <w:tab w:val="left" w:pos="-284"/>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Projelerde çalışan personelin maaş işlemlerinin yapılması, sigorta primlerinin girilmesi ve takibi</w:t>
      </w:r>
      <w:r w:rsidR="00724C1F">
        <w:rPr>
          <w:rFonts w:ascii="Times New Roman" w:hAnsi="Times New Roman" w:cs="Times New Roman"/>
        </w:rPr>
        <w:t>ni</w:t>
      </w:r>
      <w:r w:rsidR="007579D0">
        <w:rPr>
          <w:rFonts w:ascii="Times New Roman" w:hAnsi="Times New Roman" w:cs="Times New Roman"/>
        </w:rPr>
        <w:t xml:space="preserve"> yapmak</w:t>
      </w:r>
      <w:r w:rsidRPr="00B54C6B">
        <w:rPr>
          <w:rFonts w:ascii="Times New Roman" w:hAnsi="Times New Roman" w:cs="Times New Roman"/>
        </w:rPr>
        <w:t>,</w:t>
      </w:r>
    </w:p>
    <w:p w14:paraId="65D9F3DE" w14:textId="6F1B1EA9" w:rsidR="001A4345" w:rsidRPr="00B54C6B" w:rsidRDefault="001A4345" w:rsidP="00336946">
      <w:pPr>
        <w:pStyle w:val="ListeParagraf"/>
        <w:numPr>
          <w:ilvl w:val="0"/>
          <w:numId w:val="18"/>
        </w:numPr>
        <w:tabs>
          <w:tab w:val="left" w:pos="-284"/>
          <w:tab w:val="left" w:pos="284"/>
          <w:tab w:val="left" w:pos="567"/>
        </w:tabs>
        <w:ind w:left="-284" w:right="-2" w:firstLine="568"/>
        <w:jc w:val="both"/>
        <w:rPr>
          <w:rFonts w:ascii="Times New Roman" w:hAnsi="Times New Roman" w:cs="Times New Roman"/>
          <w:color w:val="FF0000"/>
        </w:rPr>
      </w:pPr>
      <w:r w:rsidRPr="00B54C6B">
        <w:rPr>
          <w:rFonts w:ascii="Times New Roman" w:hAnsi="Times New Roman" w:cs="Times New Roman"/>
        </w:rPr>
        <w:t>Fikri ve Sınai Mülkiyet Hakları başvuru ve korunması süreçlerine ait tüm giderleri karşıla</w:t>
      </w:r>
      <w:r w:rsidR="007579D0">
        <w:rPr>
          <w:rFonts w:ascii="Times New Roman" w:hAnsi="Times New Roman" w:cs="Times New Roman"/>
        </w:rPr>
        <w:t>mak,</w:t>
      </w:r>
    </w:p>
    <w:p w14:paraId="4B4B5A55" w14:textId="77777777" w:rsidR="007579D0" w:rsidRDefault="007579D0" w:rsidP="008D17B8">
      <w:pPr>
        <w:tabs>
          <w:tab w:val="left" w:pos="-284"/>
        </w:tabs>
        <w:ind w:left="-284" w:right="-2" w:firstLine="568"/>
        <w:jc w:val="both"/>
        <w:rPr>
          <w:rFonts w:ascii="Times New Roman" w:hAnsi="Times New Roman" w:cs="Times New Roman"/>
        </w:rPr>
      </w:pPr>
    </w:p>
    <w:p w14:paraId="258D09EE" w14:textId="77777777" w:rsidR="007579D0" w:rsidRDefault="007579D0" w:rsidP="008D17B8">
      <w:pPr>
        <w:tabs>
          <w:tab w:val="left" w:pos="-284"/>
        </w:tabs>
        <w:ind w:left="-284" w:right="-2" w:firstLine="568"/>
        <w:jc w:val="both"/>
        <w:rPr>
          <w:rFonts w:ascii="Times New Roman" w:hAnsi="Times New Roman" w:cs="Times New Roman"/>
        </w:rPr>
      </w:pPr>
    </w:p>
    <w:p w14:paraId="23A370C5" w14:textId="77777777" w:rsidR="006733EA" w:rsidRDefault="006733EA" w:rsidP="008D17B8">
      <w:pPr>
        <w:tabs>
          <w:tab w:val="left" w:pos="-284"/>
        </w:tabs>
        <w:ind w:left="-284" w:right="-2" w:firstLine="568"/>
        <w:jc w:val="both"/>
        <w:rPr>
          <w:rFonts w:ascii="Times New Roman" w:hAnsi="Times New Roman" w:cs="Times New Roman"/>
        </w:rPr>
      </w:pPr>
    </w:p>
    <w:p w14:paraId="756D8554" w14:textId="44E516AB" w:rsidR="001A4345" w:rsidRPr="00B54C6B" w:rsidRDefault="001A4345" w:rsidP="006733EA">
      <w:pPr>
        <w:tabs>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lastRenderedPageBreak/>
        <w:t>(5) Uluslararası İlişkiler Koordinatörlüğü’nün Görev ve Sorumlulukları:</w:t>
      </w:r>
    </w:p>
    <w:p w14:paraId="05A0E71F" w14:textId="3888B4D9" w:rsidR="001A4345" w:rsidRPr="00B54C6B" w:rsidRDefault="001A4345" w:rsidP="006733EA">
      <w:pPr>
        <w:pStyle w:val="ListeParagraf"/>
        <w:numPr>
          <w:ilvl w:val="0"/>
          <w:numId w:val="19"/>
        </w:numPr>
        <w:tabs>
          <w:tab w:val="left" w:pos="-284"/>
          <w:tab w:val="left" w:pos="567"/>
        </w:tabs>
        <w:ind w:left="-284" w:firstLine="568"/>
        <w:jc w:val="both"/>
        <w:rPr>
          <w:rFonts w:ascii="Times New Roman" w:hAnsi="Times New Roman" w:cs="Times New Roman"/>
        </w:rPr>
      </w:pPr>
      <w:r w:rsidRPr="00B54C6B">
        <w:rPr>
          <w:rFonts w:ascii="Times New Roman" w:hAnsi="Times New Roman" w:cs="Times New Roman"/>
        </w:rPr>
        <w:t>Uluslararası ortak projelerin yürütülmesinde sözleşmelerin gözden geçirilmesi, yürürlükte olan projelerle ilgili olarak gerekli idari sorumlulukların takibini yap</w:t>
      </w:r>
      <w:r w:rsidR="007579D0">
        <w:rPr>
          <w:rFonts w:ascii="Times New Roman" w:hAnsi="Times New Roman" w:cs="Times New Roman"/>
        </w:rPr>
        <w:t>mak</w:t>
      </w:r>
      <w:r w:rsidRPr="00B54C6B">
        <w:rPr>
          <w:rFonts w:ascii="Times New Roman" w:hAnsi="Times New Roman" w:cs="Times New Roman"/>
        </w:rPr>
        <w:t>,</w:t>
      </w:r>
    </w:p>
    <w:p w14:paraId="08CF50A1" w14:textId="4AC06BE0" w:rsidR="001A4345" w:rsidRPr="00B54C6B" w:rsidRDefault="001A4345" w:rsidP="006733EA">
      <w:pPr>
        <w:pStyle w:val="ListeParagraf"/>
        <w:numPr>
          <w:ilvl w:val="0"/>
          <w:numId w:val="19"/>
        </w:numPr>
        <w:tabs>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Uluslararası projelerde gerçekleştirilecek faaliyetlerin ve araştırmacı değişimlerinin akademik ortamdaki teşvik ve destek mekaniz</w:t>
      </w:r>
      <w:r w:rsidR="006F2B16">
        <w:rPr>
          <w:rFonts w:ascii="Times New Roman" w:hAnsi="Times New Roman" w:cs="Times New Roman"/>
        </w:rPr>
        <w:t xml:space="preserve">malarından </w:t>
      </w:r>
      <w:proofErr w:type="spellStart"/>
      <w:r w:rsidR="006F2B16">
        <w:rPr>
          <w:rFonts w:ascii="Times New Roman" w:hAnsi="Times New Roman" w:cs="Times New Roman"/>
        </w:rPr>
        <w:t>karşılanabilirliğini</w:t>
      </w:r>
      <w:proofErr w:type="spellEnd"/>
      <w:r w:rsidRPr="00B54C6B">
        <w:rPr>
          <w:rFonts w:ascii="Times New Roman" w:hAnsi="Times New Roman" w:cs="Times New Roman"/>
        </w:rPr>
        <w:t xml:space="preserve"> araştır</w:t>
      </w:r>
      <w:r w:rsidR="007D2E51">
        <w:rPr>
          <w:rFonts w:ascii="Times New Roman" w:hAnsi="Times New Roman" w:cs="Times New Roman"/>
        </w:rPr>
        <w:t>mak</w:t>
      </w:r>
      <w:r w:rsidRPr="00B54C6B">
        <w:rPr>
          <w:rFonts w:ascii="Times New Roman" w:hAnsi="Times New Roman" w:cs="Times New Roman"/>
        </w:rPr>
        <w:t xml:space="preserve"> ve bu konuda TTO’ ya bilgi ver</w:t>
      </w:r>
      <w:r w:rsidR="007579D0">
        <w:rPr>
          <w:rFonts w:ascii="Times New Roman" w:hAnsi="Times New Roman" w:cs="Times New Roman"/>
        </w:rPr>
        <w:t>mek,</w:t>
      </w:r>
    </w:p>
    <w:p w14:paraId="1454E517" w14:textId="32251AFA" w:rsidR="001A4345" w:rsidRPr="00B54C6B" w:rsidRDefault="001A4345" w:rsidP="006733EA">
      <w:pPr>
        <w:pStyle w:val="ListeParagraf"/>
        <w:numPr>
          <w:ilvl w:val="0"/>
          <w:numId w:val="19"/>
        </w:numPr>
        <w:tabs>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 xml:space="preserve">Başta </w:t>
      </w:r>
      <w:proofErr w:type="spellStart"/>
      <w:r w:rsidRPr="00B54C6B">
        <w:rPr>
          <w:rFonts w:ascii="Times New Roman" w:hAnsi="Times New Roman" w:cs="Times New Roman"/>
        </w:rPr>
        <w:t>Erasmus</w:t>
      </w:r>
      <w:proofErr w:type="spellEnd"/>
      <w:r w:rsidRPr="00B54C6B">
        <w:rPr>
          <w:rFonts w:ascii="Times New Roman" w:hAnsi="Times New Roman" w:cs="Times New Roman"/>
        </w:rPr>
        <w:t xml:space="preserve"> Programı olmak üzere Avrupa Birliği Eğitim ve Gençlik Programları bütçelerinin hazırlanması, talep edilmesi ve tahsis edilen büt</w:t>
      </w:r>
      <w:r w:rsidR="007579D0">
        <w:rPr>
          <w:rFonts w:ascii="Times New Roman" w:hAnsi="Times New Roman" w:cs="Times New Roman"/>
        </w:rPr>
        <w:t>çeyi</w:t>
      </w:r>
      <w:r w:rsidRPr="00B54C6B">
        <w:rPr>
          <w:rFonts w:ascii="Times New Roman" w:hAnsi="Times New Roman" w:cs="Times New Roman"/>
        </w:rPr>
        <w:t xml:space="preserve"> takip e</w:t>
      </w:r>
      <w:r w:rsidR="007579D0">
        <w:rPr>
          <w:rFonts w:ascii="Times New Roman" w:hAnsi="Times New Roman" w:cs="Times New Roman"/>
        </w:rPr>
        <w:t>tmek</w:t>
      </w:r>
      <w:r w:rsidR="00A81192" w:rsidRPr="00B54C6B">
        <w:rPr>
          <w:rFonts w:ascii="Times New Roman" w:hAnsi="Times New Roman" w:cs="Times New Roman"/>
        </w:rPr>
        <w:t>,</w:t>
      </w:r>
    </w:p>
    <w:p w14:paraId="67276AE2" w14:textId="78CF8E83" w:rsidR="001A4345" w:rsidRPr="00B54C6B" w:rsidRDefault="00A81192" w:rsidP="006733EA">
      <w:pPr>
        <w:tabs>
          <w:tab w:val="left" w:pos="-284"/>
          <w:tab w:val="left" w:pos="567"/>
        </w:tabs>
        <w:ind w:right="-2"/>
        <w:jc w:val="both"/>
        <w:rPr>
          <w:rFonts w:ascii="Times New Roman" w:hAnsi="Times New Roman" w:cs="Times New Roman"/>
        </w:rPr>
      </w:pPr>
      <w:r w:rsidRPr="00B54C6B">
        <w:rPr>
          <w:rFonts w:ascii="Times New Roman" w:hAnsi="Times New Roman" w:cs="Times New Roman"/>
        </w:rPr>
        <w:t xml:space="preserve">   </w:t>
      </w:r>
      <w:r w:rsidR="001A4345" w:rsidRPr="00B54C6B">
        <w:rPr>
          <w:rFonts w:ascii="Times New Roman" w:hAnsi="Times New Roman" w:cs="Times New Roman"/>
        </w:rPr>
        <w:t>(6)</w:t>
      </w:r>
      <w:r w:rsidR="006733EA">
        <w:rPr>
          <w:rFonts w:ascii="Times New Roman" w:hAnsi="Times New Roman" w:cs="Times New Roman"/>
        </w:rPr>
        <w:t xml:space="preserve"> </w:t>
      </w:r>
      <w:r w:rsidR="001A4345" w:rsidRPr="00B54C6B">
        <w:rPr>
          <w:rFonts w:ascii="Times New Roman" w:hAnsi="Times New Roman" w:cs="Times New Roman"/>
        </w:rPr>
        <w:t>Hukuk Müşavirliği’nin Görevleri:</w:t>
      </w:r>
      <w:r w:rsidR="00D3419B" w:rsidRPr="00B54C6B">
        <w:rPr>
          <w:rFonts w:ascii="Times New Roman" w:hAnsi="Times New Roman" w:cs="Times New Roman"/>
        </w:rPr>
        <w:t xml:space="preserve"> </w:t>
      </w:r>
      <w:r w:rsidR="001A4345" w:rsidRPr="00B54C6B">
        <w:rPr>
          <w:rFonts w:ascii="Times New Roman" w:hAnsi="Times New Roman" w:cs="Times New Roman"/>
        </w:rPr>
        <w:t xml:space="preserve">İşbirliği, Konsorsiyum Anlaşmaları, Sanayi Kontratları, Hizmet ve Proje Sözleşmelerinin </w:t>
      </w:r>
      <w:proofErr w:type="gramStart"/>
      <w:r w:rsidR="001A4345" w:rsidRPr="00B54C6B">
        <w:rPr>
          <w:rFonts w:ascii="Times New Roman" w:hAnsi="Times New Roman" w:cs="Times New Roman"/>
        </w:rPr>
        <w:t>hazırlanması,</w:t>
      </w:r>
      <w:proofErr w:type="gramEnd"/>
      <w:r w:rsidR="001A4345" w:rsidRPr="00B54C6B">
        <w:rPr>
          <w:rFonts w:ascii="Times New Roman" w:hAnsi="Times New Roman" w:cs="Times New Roman"/>
        </w:rPr>
        <w:t xml:space="preserve"> ve TTO'</w:t>
      </w:r>
      <w:r w:rsidR="002C57C7">
        <w:rPr>
          <w:rFonts w:ascii="Times New Roman" w:hAnsi="Times New Roman" w:cs="Times New Roman"/>
        </w:rPr>
        <w:t xml:space="preserve"> </w:t>
      </w:r>
      <w:proofErr w:type="spellStart"/>
      <w:r w:rsidR="001A4345" w:rsidRPr="00B54C6B">
        <w:rPr>
          <w:rFonts w:ascii="Times New Roman" w:hAnsi="Times New Roman" w:cs="Times New Roman"/>
        </w:rPr>
        <w:t>nun</w:t>
      </w:r>
      <w:proofErr w:type="spellEnd"/>
      <w:r w:rsidR="001A4345" w:rsidRPr="00B54C6B">
        <w:rPr>
          <w:rFonts w:ascii="Times New Roman" w:hAnsi="Times New Roman" w:cs="Times New Roman"/>
        </w:rPr>
        <w:t xml:space="preserve"> işleyişi ve faaliyetleri ile ilgili tüm hukuki süreçleri yürüt</w:t>
      </w:r>
      <w:r w:rsidR="007579D0">
        <w:rPr>
          <w:rFonts w:ascii="Times New Roman" w:hAnsi="Times New Roman" w:cs="Times New Roman"/>
        </w:rPr>
        <w:t>mek,</w:t>
      </w:r>
    </w:p>
    <w:p w14:paraId="3A201B67" w14:textId="6CBFE36D" w:rsidR="001A4345" w:rsidRPr="00B54C6B" w:rsidRDefault="00A81192" w:rsidP="006733EA">
      <w:pPr>
        <w:tabs>
          <w:tab w:val="left" w:pos="-284"/>
          <w:tab w:val="left" w:pos="567"/>
        </w:tabs>
        <w:ind w:right="-2"/>
        <w:jc w:val="both"/>
        <w:rPr>
          <w:rFonts w:ascii="Times New Roman" w:hAnsi="Times New Roman" w:cs="Times New Roman"/>
        </w:rPr>
      </w:pPr>
      <w:r w:rsidRPr="00B54C6B">
        <w:t xml:space="preserve">  </w:t>
      </w:r>
      <w:r w:rsidR="001A4345" w:rsidRPr="00B54C6B">
        <w:rPr>
          <w:rFonts w:ascii="Times New Roman" w:hAnsi="Times New Roman" w:cs="Times New Roman"/>
        </w:rPr>
        <w:t xml:space="preserve">(7) </w:t>
      </w:r>
      <w:r w:rsidRPr="00B54C6B">
        <w:rPr>
          <w:rFonts w:ascii="Times New Roman" w:hAnsi="Times New Roman" w:cs="Times New Roman"/>
        </w:rPr>
        <w:t xml:space="preserve"> </w:t>
      </w:r>
      <w:r w:rsidR="001A4345" w:rsidRPr="00B54C6B">
        <w:rPr>
          <w:rFonts w:ascii="Times New Roman" w:hAnsi="Times New Roman" w:cs="Times New Roman"/>
        </w:rPr>
        <w:t>Üniversite Araştırma ve Uygulama Merkezlerinin, Bilimsel Araştırma Projeleri (BAP) Birimi'</w:t>
      </w:r>
      <w:r w:rsidR="00FE2B72">
        <w:rPr>
          <w:rFonts w:ascii="Times New Roman" w:hAnsi="Times New Roman" w:cs="Times New Roman"/>
        </w:rPr>
        <w:t xml:space="preserve"> </w:t>
      </w:r>
      <w:proofErr w:type="spellStart"/>
      <w:r w:rsidR="001A4345" w:rsidRPr="00B54C6B">
        <w:rPr>
          <w:rFonts w:ascii="Times New Roman" w:hAnsi="Times New Roman" w:cs="Times New Roman"/>
        </w:rPr>
        <w:t>nin</w:t>
      </w:r>
      <w:proofErr w:type="spellEnd"/>
      <w:r w:rsidR="001A4345" w:rsidRPr="00B54C6B">
        <w:rPr>
          <w:rFonts w:ascii="Times New Roman" w:hAnsi="Times New Roman" w:cs="Times New Roman"/>
        </w:rPr>
        <w:t xml:space="preserve"> Görev ve Sorumlulukları:</w:t>
      </w:r>
      <w:r w:rsidR="00D3419B" w:rsidRPr="00B54C6B">
        <w:rPr>
          <w:rFonts w:ascii="Times New Roman" w:hAnsi="Times New Roman" w:cs="Times New Roman"/>
        </w:rPr>
        <w:t xml:space="preserve"> </w:t>
      </w:r>
      <w:r w:rsidR="001A4345" w:rsidRPr="00B54C6B">
        <w:rPr>
          <w:rFonts w:ascii="Times New Roman" w:hAnsi="Times New Roman" w:cs="Times New Roman"/>
        </w:rPr>
        <w:t>TTO'</w:t>
      </w:r>
      <w:r w:rsidR="00B16F2A">
        <w:rPr>
          <w:rFonts w:ascii="Times New Roman" w:hAnsi="Times New Roman" w:cs="Times New Roman"/>
        </w:rPr>
        <w:t xml:space="preserve"> </w:t>
      </w:r>
      <w:proofErr w:type="spellStart"/>
      <w:r w:rsidR="001A4345" w:rsidRPr="00B54C6B">
        <w:rPr>
          <w:rFonts w:ascii="Times New Roman" w:hAnsi="Times New Roman" w:cs="Times New Roman"/>
        </w:rPr>
        <w:t>nun</w:t>
      </w:r>
      <w:proofErr w:type="spellEnd"/>
      <w:r w:rsidR="001A4345" w:rsidRPr="00B54C6B">
        <w:rPr>
          <w:rFonts w:ascii="Times New Roman" w:hAnsi="Times New Roman" w:cs="Times New Roman"/>
        </w:rPr>
        <w:t xml:space="preserve"> faaliyet ve işleyişine ilişkin merkezle ilgili konularda destek verilme</w:t>
      </w:r>
      <w:r w:rsidR="007579D0">
        <w:rPr>
          <w:rFonts w:ascii="Times New Roman" w:hAnsi="Times New Roman" w:cs="Times New Roman"/>
        </w:rPr>
        <w:t>k</w:t>
      </w:r>
      <w:r w:rsidR="001A4345" w:rsidRPr="00B54C6B">
        <w:rPr>
          <w:rFonts w:ascii="Times New Roman" w:hAnsi="Times New Roman" w:cs="Times New Roman"/>
        </w:rPr>
        <w:t xml:space="preserve"> eğitim ve danışmanlık hizmetlerinin koordinasyonunu yap</w:t>
      </w:r>
      <w:r w:rsidR="007579D0">
        <w:rPr>
          <w:rFonts w:ascii="Times New Roman" w:hAnsi="Times New Roman" w:cs="Times New Roman"/>
        </w:rPr>
        <w:t>mak,</w:t>
      </w:r>
    </w:p>
    <w:p w14:paraId="22C1FFD7" w14:textId="5E714E8F" w:rsidR="001A4345" w:rsidRPr="00B54C6B" w:rsidRDefault="001A4345" w:rsidP="006733EA">
      <w:pPr>
        <w:tabs>
          <w:tab w:val="left" w:pos="-284"/>
          <w:tab w:val="left" w:pos="567"/>
        </w:tabs>
        <w:ind w:left="-284" w:right="-2" w:firstLine="426"/>
        <w:jc w:val="both"/>
        <w:rPr>
          <w:rFonts w:ascii="Times New Roman" w:hAnsi="Times New Roman" w:cs="Times New Roman"/>
        </w:rPr>
      </w:pPr>
      <w:r w:rsidRPr="00B54C6B">
        <w:rPr>
          <w:rFonts w:ascii="Times New Roman" w:hAnsi="Times New Roman" w:cs="Times New Roman"/>
        </w:rPr>
        <w:t xml:space="preserve"> (8) </w:t>
      </w:r>
      <w:r w:rsidR="00A81192" w:rsidRPr="00B54C6B">
        <w:rPr>
          <w:rFonts w:ascii="Times New Roman" w:hAnsi="Times New Roman" w:cs="Times New Roman"/>
        </w:rPr>
        <w:t xml:space="preserve"> </w:t>
      </w:r>
      <w:r w:rsidRPr="00B54C6B">
        <w:rPr>
          <w:rFonts w:ascii="Times New Roman" w:hAnsi="Times New Roman" w:cs="Times New Roman"/>
        </w:rPr>
        <w:t>Tüm TTO Destek Birimlerinin Ortak Görev ve Sorumlulukları:</w:t>
      </w:r>
    </w:p>
    <w:p w14:paraId="07809CAC" w14:textId="0F6FEBC6" w:rsidR="001A4345" w:rsidRPr="00B54C6B" w:rsidRDefault="001A4345" w:rsidP="006733EA">
      <w:pPr>
        <w:pStyle w:val="ListeParagraf"/>
        <w:numPr>
          <w:ilvl w:val="0"/>
          <w:numId w:val="22"/>
        </w:numPr>
        <w:tabs>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 xml:space="preserve">Öğretim elemanlarının, idari </w:t>
      </w:r>
      <w:proofErr w:type="gramStart"/>
      <w:r w:rsidRPr="00B54C6B">
        <w:rPr>
          <w:rFonts w:ascii="Times New Roman" w:hAnsi="Times New Roman" w:cs="Times New Roman"/>
        </w:rPr>
        <w:t>prosedürler</w:t>
      </w:r>
      <w:proofErr w:type="gramEnd"/>
      <w:r w:rsidRPr="00B54C6B">
        <w:rPr>
          <w:rFonts w:ascii="Times New Roman" w:hAnsi="Times New Roman" w:cs="Times New Roman"/>
        </w:rPr>
        <w:t xml:space="preserve"> ve mali konularda mevzuat ve değişiklikl</w:t>
      </w:r>
      <w:r w:rsidR="006F2B16">
        <w:rPr>
          <w:rFonts w:ascii="Times New Roman" w:hAnsi="Times New Roman" w:cs="Times New Roman"/>
        </w:rPr>
        <w:t>er hakkında bilgilendirilmeleri ve</w:t>
      </w:r>
      <w:r w:rsidRPr="00B54C6B">
        <w:rPr>
          <w:rFonts w:ascii="Times New Roman" w:hAnsi="Times New Roman" w:cs="Times New Roman"/>
        </w:rPr>
        <w:t xml:space="preserve"> mali konularda periyodik eğitimler düzenle</w:t>
      </w:r>
      <w:r w:rsidR="007579D0">
        <w:rPr>
          <w:rFonts w:ascii="Times New Roman" w:hAnsi="Times New Roman" w:cs="Times New Roman"/>
        </w:rPr>
        <w:t>mek</w:t>
      </w:r>
      <w:r w:rsidRPr="00B54C6B">
        <w:rPr>
          <w:rFonts w:ascii="Times New Roman" w:hAnsi="Times New Roman" w:cs="Times New Roman"/>
        </w:rPr>
        <w:t>,</w:t>
      </w:r>
    </w:p>
    <w:p w14:paraId="6C07237C" w14:textId="79DA32A7" w:rsidR="001A4345" w:rsidRPr="00B54C6B" w:rsidRDefault="001A4345" w:rsidP="006733EA">
      <w:pPr>
        <w:pStyle w:val="ListeParagraf"/>
        <w:numPr>
          <w:ilvl w:val="0"/>
          <w:numId w:val="22"/>
        </w:numPr>
        <w:tabs>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Projelere ilişkin mali istatistikleri tut</w:t>
      </w:r>
      <w:r w:rsidR="00724C1F">
        <w:rPr>
          <w:rFonts w:ascii="Times New Roman" w:hAnsi="Times New Roman" w:cs="Times New Roman"/>
        </w:rPr>
        <w:t>mak</w:t>
      </w:r>
      <w:r w:rsidRPr="00B54C6B">
        <w:rPr>
          <w:rFonts w:ascii="Times New Roman" w:hAnsi="Times New Roman" w:cs="Times New Roman"/>
        </w:rPr>
        <w:t xml:space="preserve"> ve ilgili yerlere gönde</w:t>
      </w:r>
      <w:r w:rsidR="007579D0">
        <w:rPr>
          <w:rFonts w:ascii="Times New Roman" w:hAnsi="Times New Roman" w:cs="Times New Roman"/>
        </w:rPr>
        <w:t>rmek</w:t>
      </w:r>
      <w:r w:rsidRPr="00B54C6B">
        <w:rPr>
          <w:rFonts w:ascii="Times New Roman" w:hAnsi="Times New Roman" w:cs="Times New Roman"/>
        </w:rPr>
        <w:t>,</w:t>
      </w:r>
    </w:p>
    <w:p w14:paraId="68E9444E" w14:textId="1902FFA1" w:rsidR="001A4345" w:rsidRPr="00B54C6B" w:rsidRDefault="001A4345" w:rsidP="006733EA">
      <w:pPr>
        <w:pStyle w:val="ListeParagraf"/>
        <w:numPr>
          <w:ilvl w:val="0"/>
          <w:numId w:val="22"/>
        </w:numPr>
        <w:tabs>
          <w:tab w:val="left" w:pos="-284"/>
          <w:tab w:val="left" w:pos="567"/>
        </w:tabs>
        <w:ind w:left="-284" w:right="-2" w:firstLine="568"/>
        <w:jc w:val="both"/>
        <w:rPr>
          <w:rFonts w:ascii="Times New Roman" w:hAnsi="Times New Roman" w:cs="Times New Roman"/>
        </w:rPr>
      </w:pPr>
      <w:r w:rsidRPr="00B54C6B">
        <w:rPr>
          <w:rFonts w:ascii="Times New Roman" w:hAnsi="Times New Roman" w:cs="Times New Roman"/>
        </w:rPr>
        <w:t>Birimlerin görev alanına giren konularla proje yürütücülerine bilgi verilmesi, danışmanlık ve eğitim hizmeti s</w:t>
      </w:r>
      <w:r w:rsidR="006F2B16">
        <w:rPr>
          <w:rFonts w:ascii="Times New Roman" w:hAnsi="Times New Roman" w:cs="Times New Roman"/>
        </w:rPr>
        <w:t>ağlamak</w:t>
      </w:r>
    </w:p>
    <w:p w14:paraId="57EE52B4" w14:textId="77777777" w:rsidR="001A4345" w:rsidRPr="00B54C6B" w:rsidRDefault="001A4345" w:rsidP="006733EA">
      <w:pPr>
        <w:tabs>
          <w:tab w:val="left" w:pos="-284"/>
          <w:tab w:val="left" w:pos="567"/>
        </w:tabs>
        <w:ind w:left="-284" w:right="-2" w:firstLine="568"/>
        <w:jc w:val="center"/>
        <w:rPr>
          <w:rFonts w:ascii="Times New Roman" w:hAnsi="Times New Roman" w:cs="Times New Roman"/>
          <w:b/>
        </w:rPr>
      </w:pPr>
    </w:p>
    <w:p w14:paraId="6CE7B295" w14:textId="77777777" w:rsidR="001A4345" w:rsidRPr="00B54C6B" w:rsidRDefault="001A4345" w:rsidP="008D17B8">
      <w:pPr>
        <w:tabs>
          <w:tab w:val="left" w:pos="-284"/>
        </w:tabs>
        <w:ind w:left="-284" w:right="-2" w:firstLine="568"/>
        <w:jc w:val="center"/>
        <w:rPr>
          <w:rFonts w:ascii="Times New Roman" w:hAnsi="Times New Roman" w:cs="Times New Roman"/>
          <w:b/>
        </w:rPr>
      </w:pPr>
    </w:p>
    <w:p w14:paraId="0FBAED40" w14:textId="77777777" w:rsidR="001A4345" w:rsidRPr="00B54C6B" w:rsidRDefault="001A4345" w:rsidP="008D17B8">
      <w:pPr>
        <w:tabs>
          <w:tab w:val="left" w:pos="-284"/>
        </w:tabs>
        <w:ind w:left="-284" w:right="-2" w:firstLine="568"/>
        <w:jc w:val="center"/>
        <w:rPr>
          <w:rFonts w:ascii="Times New Roman" w:hAnsi="Times New Roman" w:cs="Times New Roman"/>
        </w:rPr>
      </w:pPr>
      <w:r w:rsidRPr="00B54C6B">
        <w:rPr>
          <w:rFonts w:ascii="Times New Roman" w:hAnsi="Times New Roman" w:cs="Times New Roman"/>
          <w:b/>
        </w:rPr>
        <w:t>DÖRDÜNCÜ BÖLÜM</w:t>
      </w:r>
    </w:p>
    <w:p w14:paraId="112C721D" w14:textId="77777777" w:rsidR="001A4345" w:rsidRPr="00B54C6B" w:rsidRDefault="001A4345" w:rsidP="008D17B8">
      <w:pPr>
        <w:tabs>
          <w:tab w:val="left" w:pos="-284"/>
        </w:tabs>
        <w:ind w:left="-284" w:right="-2" w:firstLine="568"/>
        <w:jc w:val="center"/>
        <w:rPr>
          <w:rFonts w:ascii="Times New Roman" w:hAnsi="Times New Roman" w:cs="Times New Roman"/>
          <w:b/>
        </w:rPr>
      </w:pPr>
      <w:r w:rsidRPr="00B54C6B">
        <w:rPr>
          <w:rFonts w:ascii="Times New Roman" w:hAnsi="Times New Roman" w:cs="Times New Roman"/>
          <w:b/>
        </w:rPr>
        <w:t>Çeşitli ve Son Hükümler</w:t>
      </w:r>
    </w:p>
    <w:p w14:paraId="71228F69" w14:textId="77777777" w:rsidR="001A4345" w:rsidRPr="00B54C6B" w:rsidRDefault="001A4345" w:rsidP="008D17B8">
      <w:pPr>
        <w:tabs>
          <w:tab w:val="left" w:pos="-284"/>
        </w:tabs>
        <w:ind w:left="-284" w:right="-2" w:firstLine="568"/>
        <w:jc w:val="center"/>
        <w:rPr>
          <w:rFonts w:ascii="Times New Roman" w:hAnsi="Times New Roman" w:cs="Times New Roman"/>
          <w:b/>
        </w:rPr>
      </w:pPr>
    </w:p>
    <w:p w14:paraId="55E496EB" w14:textId="77777777" w:rsidR="001A4345" w:rsidRPr="00B54C6B" w:rsidRDefault="001A4345" w:rsidP="008D17B8">
      <w:pPr>
        <w:tabs>
          <w:tab w:val="left" w:pos="-284"/>
        </w:tabs>
        <w:ind w:left="-284" w:right="-2" w:firstLine="568"/>
        <w:rPr>
          <w:rFonts w:ascii="Times New Roman" w:hAnsi="Times New Roman" w:cs="Times New Roman"/>
          <w:b/>
        </w:rPr>
      </w:pPr>
      <w:r w:rsidRPr="00B54C6B">
        <w:rPr>
          <w:rFonts w:ascii="Times New Roman" w:hAnsi="Times New Roman" w:cs="Times New Roman"/>
          <w:b/>
        </w:rPr>
        <w:t xml:space="preserve">Hüküm Bulunmayan Haller </w:t>
      </w:r>
    </w:p>
    <w:p w14:paraId="3D7EA53D" w14:textId="0F59212D" w:rsidR="001A4345" w:rsidRDefault="001A4345" w:rsidP="008D17B8">
      <w:pPr>
        <w:tabs>
          <w:tab w:val="left" w:pos="-284"/>
        </w:tabs>
        <w:ind w:left="-284" w:right="-2" w:firstLine="568"/>
        <w:jc w:val="both"/>
        <w:rPr>
          <w:rFonts w:ascii="Times New Roman" w:hAnsi="Times New Roman" w:cs="Times New Roman"/>
        </w:rPr>
      </w:pPr>
      <w:r w:rsidRPr="00B54C6B">
        <w:rPr>
          <w:rFonts w:ascii="Times New Roman" w:hAnsi="Times New Roman" w:cs="Times New Roman"/>
          <w:b/>
        </w:rPr>
        <w:t>MADDE 17 -</w:t>
      </w:r>
      <w:r w:rsidRPr="00B54C6B">
        <w:rPr>
          <w:rFonts w:ascii="Times New Roman" w:hAnsi="Times New Roman" w:cs="Times New Roman"/>
        </w:rPr>
        <w:t xml:space="preserve"> (1) Bu Yönergede hüküm bulunmayan hallerde; ilgili diğer mevzuat hükümleri uygulanır.</w:t>
      </w:r>
    </w:p>
    <w:p w14:paraId="5F388C4B" w14:textId="77777777" w:rsidR="000B0C1B" w:rsidRDefault="000B0C1B" w:rsidP="008D17B8">
      <w:pPr>
        <w:tabs>
          <w:tab w:val="left" w:pos="-284"/>
        </w:tabs>
        <w:ind w:left="-284" w:right="-2" w:firstLine="568"/>
        <w:jc w:val="both"/>
        <w:rPr>
          <w:rFonts w:ascii="Times New Roman" w:hAnsi="Times New Roman" w:cs="Times New Roman"/>
          <w:b/>
        </w:rPr>
      </w:pPr>
    </w:p>
    <w:p w14:paraId="695A73FE" w14:textId="4A48A040" w:rsidR="00B16F2A" w:rsidRDefault="00B16F2A" w:rsidP="008D17B8">
      <w:pPr>
        <w:tabs>
          <w:tab w:val="left" w:pos="-284"/>
        </w:tabs>
        <w:ind w:left="-284" w:right="-2" w:firstLine="568"/>
        <w:jc w:val="both"/>
        <w:rPr>
          <w:rFonts w:ascii="Times New Roman" w:hAnsi="Times New Roman" w:cs="Times New Roman"/>
          <w:b/>
        </w:rPr>
      </w:pPr>
      <w:r>
        <w:rPr>
          <w:rFonts w:ascii="Times New Roman" w:hAnsi="Times New Roman" w:cs="Times New Roman"/>
          <w:b/>
        </w:rPr>
        <w:t>Yürürlükten kaldırılan yönerge</w:t>
      </w:r>
    </w:p>
    <w:p w14:paraId="3E95F645" w14:textId="6B56616E" w:rsidR="001A4345" w:rsidRPr="00B54C6B" w:rsidRDefault="00B16F2A" w:rsidP="008D17B8">
      <w:pPr>
        <w:tabs>
          <w:tab w:val="left" w:pos="-284"/>
        </w:tabs>
        <w:ind w:left="-284" w:right="-2" w:firstLine="568"/>
        <w:jc w:val="both"/>
        <w:rPr>
          <w:rFonts w:ascii="Times New Roman" w:hAnsi="Times New Roman" w:cs="Times New Roman"/>
          <w:b/>
        </w:rPr>
      </w:pPr>
      <w:r w:rsidRPr="00B16F2A">
        <w:rPr>
          <w:rFonts w:ascii="Times New Roman" w:hAnsi="Times New Roman" w:cs="Times New Roman"/>
          <w:b/>
        </w:rPr>
        <w:t>MADDE 18</w:t>
      </w:r>
      <w:r>
        <w:rPr>
          <w:rFonts w:ascii="Times New Roman" w:hAnsi="Times New Roman" w:cs="Times New Roman"/>
        </w:rPr>
        <w:t>- (1) Burdur Mehmet</w:t>
      </w:r>
      <w:r w:rsidR="000B0C1B">
        <w:rPr>
          <w:rFonts w:ascii="Times New Roman" w:hAnsi="Times New Roman" w:cs="Times New Roman"/>
        </w:rPr>
        <w:t xml:space="preserve"> </w:t>
      </w:r>
      <w:r w:rsidR="00891DEC">
        <w:rPr>
          <w:rFonts w:ascii="Times New Roman" w:hAnsi="Times New Roman" w:cs="Times New Roman"/>
        </w:rPr>
        <w:t>Akif</w:t>
      </w:r>
      <w:r w:rsidR="006A2B1E">
        <w:rPr>
          <w:rFonts w:ascii="Times New Roman" w:hAnsi="Times New Roman" w:cs="Times New Roman"/>
        </w:rPr>
        <w:t xml:space="preserve"> </w:t>
      </w:r>
      <w:r w:rsidR="000B0C1B">
        <w:rPr>
          <w:rFonts w:ascii="Times New Roman" w:hAnsi="Times New Roman" w:cs="Times New Roman"/>
        </w:rPr>
        <w:t xml:space="preserve">Ersoy Üniversitesi Senatosunun </w:t>
      </w:r>
      <w:r w:rsidR="00666B11">
        <w:rPr>
          <w:rFonts w:ascii="Times New Roman" w:hAnsi="Times New Roman" w:cs="Times New Roman"/>
        </w:rPr>
        <w:t>17</w:t>
      </w:r>
      <w:r w:rsidR="006324CA">
        <w:rPr>
          <w:rFonts w:ascii="Times New Roman" w:hAnsi="Times New Roman" w:cs="Times New Roman"/>
        </w:rPr>
        <w:t>/11/20</w:t>
      </w:r>
      <w:r w:rsidR="00666B11">
        <w:rPr>
          <w:rFonts w:ascii="Times New Roman" w:hAnsi="Times New Roman" w:cs="Times New Roman"/>
        </w:rPr>
        <w:t>20</w:t>
      </w:r>
      <w:r w:rsidR="000B0C1B">
        <w:rPr>
          <w:rFonts w:ascii="Times New Roman" w:hAnsi="Times New Roman" w:cs="Times New Roman"/>
        </w:rPr>
        <w:t xml:space="preserve"> tarih ve </w:t>
      </w:r>
      <w:r w:rsidR="00666B11">
        <w:rPr>
          <w:rFonts w:ascii="Times New Roman" w:hAnsi="Times New Roman" w:cs="Times New Roman"/>
        </w:rPr>
        <w:t>414</w:t>
      </w:r>
      <w:r w:rsidR="006324CA">
        <w:rPr>
          <w:rFonts w:ascii="Times New Roman" w:hAnsi="Times New Roman" w:cs="Times New Roman"/>
        </w:rPr>
        <w:t>/</w:t>
      </w:r>
      <w:r w:rsidR="000B0C1B">
        <w:rPr>
          <w:rFonts w:ascii="Times New Roman" w:hAnsi="Times New Roman" w:cs="Times New Roman"/>
        </w:rPr>
        <w:t xml:space="preserve">8 sayılı </w:t>
      </w:r>
      <w:r w:rsidR="00D72F43">
        <w:rPr>
          <w:rFonts w:ascii="Times New Roman" w:hAnsi="Times New Roman" w:cs="Times New Roman"/>
        </w:rPr>
        <w:t>kararı ile kabul edilen Mehmet</w:t>
      </w:r>
      <w:r w:rsidR="006A2B1E">
        <w:rPr>
          <w:rFonts w:ascii="Times New Roman" w:hAnsi="Times New Roman" w:cs="Times New Roman"/>
        </w:rPr>
        <w:t xml:space="preserve"> </w:t>
      </w:r>
      <w:r w:rsidR="00891DEC">
        <w:rPr>
          <w:rFonts w:ascii="Times New Roman" w:hAnsi="Times New Roman" w:cs="Times New Roman"/>
        </w:rPr>
        <w:t xml:space="preserve">Akif </w:t>
      </w:r>
      <w:r w:rsidR="00D72F43">
        <w:rPr>
          <w:rFonts w:ascii="Times New Roman" w:hAnsi="Times New Roman" w:cs="Times New Roman"/>
        </w:rPr>
        <w:t xml:space="preserve">Ersoy Üniversitesi </w:t>
      </w:r>
      <w:r w:rsidR="000B0C1B">
        <w:rPr>
          <w:rFonts w:ascii="Times New Roman" w:hAnsi="Times New Roman" w:cs="Times New Roman"/>
        </w:rPr>
        <w:t>Teknoloji Transfer Ofisi Koordinatörlüğü Yönergesi</w:t>
      </w:r>
      <w:r w:rsidR="00D72F43">
        <w:rPr>
          <w:rFonts w:ascii="Times New Roman" w:hAnsi="Times New Roman" w:cs="Times New Roman"/>
        </w:rPr>
        <w:t xml:space="preserve"> yürürlükten kaldırılmıştır. </w:t>
      </w:r>
      <w:r w:rsidR="000B0C1B">
        <w:rPr>
          <w:rFonts w:ascii="Times New Roman" w:hAnsi="Times New Roman" w:cs="Times New Roman"/>
        </w:rPr>
        <w:t xml:space="preserve"> </w:t>
      </w:r>
    </w:p>
    <w:p w14:paraId="1A157821" w14:textId="77777777" w:rsidR="001A4345" w:rsidRPr="00B54C6B" w:rsidRDefault="001A4345" w:rsidP="008D17B8">
      <w:pPr>
        <w:tabs>
          <w:tab w:val="left" w:pos="-284"/>
        </w:tabs>
        <w:ind w:left="-284" w:right="-2" w:firstLine="568"/>
        <w:jc w:val="both"/>
        <w:rPr>
          <w:rFonts w:ascii="Times New Roman" w:hAnsi="Times New Roman" w:cs="Times New Roman"/>
        </w:rPr>
      </w:pPr>
      <w:r w:rsidRPr="00B54C6B">
        <w:rPr>
          <w:rFonts w:ascii="Times New Roman" w:hAnsi="Times New Roman" w:cs="Times New Roman"/>
          <w:b/>
        </w:rPr>
        <w:t>Yürürlük</w:t>
      </w:r>
    </w:p>
    <w:p w14:paraId="44AE5345" w14:textId="543FAB4C" w:rsidR="001A4345" w:rsidRPr="00B54C6B" w:rsidRDefault="001A4345" w:rsidP="008D17B8">
      <w:pPr>
        <w:tabs>
          <w:tab w:val="left" w:pos="-284"/>
        </w:tabs>
        <w:ind w:left="-284" w:right="-2" w:firstLine="568"/>
        <w:jc w:val="both"/>
        <w:rPr>
          <w:rFonts w:ascii="Times New Roman" w:hAnsi="Times New Roman" w:cs="Times New Roman"/>
        </w:rPr>
      </w:pPr>
      <w:r w:rsidRPr="00B54C6B">
        <w:rPr>
          <w:rFonts w:ascii="Times New Roman" w:hAnsi="Times New Roman" w:cs="Times New Roman"/>
          <w:b/>
        </w:rPr>
        <w:t>MADDE 1</w:t>
      </w:r>
      <w:r w:rsidR="00B16F2A">
        <w:rPr>
          <w:rFonts w:ascii="Times New Roman" w:hAnsi="Times New Roman" w:cs="Times New Roman"/>
          <w:b/>
        </w:rPr>
        <w:t>9</w:t>
      </w:r>
      <w:r w:rsidRPr="00B54C6B">
        <w:rPr>
          <w:rFonts w:ascii="Times New Roman" w:hAnsi="Times New Roman" w:cs="Times New Roman"/>
        </w:rPr>
        <w:t xml:space="preserve"> - (1) TTO Yönergesi Üniversite Senatosu tarafından kabul edildiği tarihten itibaren yürürlüğe girer.</w:t>
      </w:r>
    </w:p>
    <w:p w14:paraId="6EBD4A44" w14:textId="19DF34F6" w:rsidR="001A4345" w:rsidRPr="00B54C6B" w:rsidRDefault="001A4345" w:rsidP="006A2B1E">
      <w:pPr>
        <w:tabs>
          <w:tab w:val="left" w:pos="-284"/>
          <w:tab w:val="left" w:pos="284"/>
          <w:tab w:val="left" w:pos="851"/>
        </w:tabs>
        <w:ind w:left="-284" w:right="-2" w:firstLine="568"/>
        <w:jc w:val="both"/>
        <w:rPr>
          <w:rFonts w:ascii="Times New Roman" w:hAnsi="Times New Roman" w:cs="Times New Roman"/>
        </w:rPr>
      </w:pPr>
      <w:r w:rsidRPr="00B54C6B">
        <w:rPr>
          <w:rFonts w:ascii="Times New Roman" w:hAnsi="Times New Roman" w:cs="Times New Roman"/>
          <w:b/>
        </w:rPr>
        <w:br/>
        <w:t xml:space="preserve">    </w:t>
      </w:r>
      <w:r w:rsidR="006A2B1E">
        <w:rPr>
          <w:rFonts w:ascii="Times New Roman" w:hAnsi="Times New Roman" w:cs="Times New Roman"/>
          <w:b/>
        </w:rPr>
        <w:t xml:space="preserve">     </w:t>
      </w:r>
      <w:r w:rsidRPr="00B54C6B">
        <w:rPr>
          <w:rFonts w:ascii="Times New Roman" w:hAnsi="Times New Roman" w:cs="Times New Roman"/>
          <w:b/>
        </w:rPr>
        <w:t>Yürütme</w:t>
      </w:r>
      <w:r w:rsidRPr="00B54C6B">
        <w:rPr>
          <w:rFonts w:ascii="Times New Roman" w:hAnsi="Times New Roman" w:cs="Times New Roman"/>
          <w:b/>
        </w:rPr>
        <w:br/>
        <w:t xml:space="preserve">   </w:t>
      </w:r>
      <w:r w:rsidR="006A2B1E">
        <w:rPr>
          <w:rFonts w:ascii="Times New Roman" w:hAnsi="Times New Roman" w:cs="Times New Roman"/>
          <w:b/>
        </w:rPr>
        <w:t xml:space="preserve">  </w:t>
      </w:r>
      <w:r w:rsidRPr="00B54C6B">
        <w:rPr>
          <w:rFonts w:ascii="Times New Roman" w:hAnsi="Times New Roman" w:cs="Times New Roman"/>
          <w:b/>
        </w:rPr>
        <w:t xml:space="preserve"> </w:t>
      </w:r>
      <w:r w:rsidR="006A2B1E">
        <w:rPr>
          <w:rFonts w:ascii="Times New Roman" w:hAnsi="Times New Roman" w:cs="Times New Roman"/>
          <w:b/>
        </w:rPr>
        <w:t xml:space="preserve">   </w:t>
      </w:r>
      <w:r w:rsidRPr="00B54C6B">
        <w:rPr>
          <w:rFonts w:ascii="Times New Roman" w:hAnsi="Times New Roman" w:cs="Times New Roman"/>
          <w:b/>
        </w:rPr>
        <w:t>MADDE</w:t>
      </w:r>
      <w:r w:rsidR="005C1533">
        <w:rPr>
          <w:rFonts w:ascii="Times New Roman" w:hAnsi="Times New Roman" w:cs="Times New Roman"/>
          <w:b/>
        </w:rPr>
        <w:t xml:space="preserve"> </w:t>
      </w:r>
      <w:r w:rsidR="00B16F2A">
        <w:rPr>
          <w:rFonts w:ascii="Times New Roman" w:hAnsi="Times New Roman" w:cs="Times New Roman"/>
          <w:b/>
        </w:rPr>
        <w:t>20</w:t>
      </w:r>
      <w:r w:rsidRPr="00B54C6B">
        <w:rPr>
          <w:rFonts w:ascii="Times New Roman" w:hAnsi="Times New Roman" w:cs="Times New Roman"/>
        </w:rPr>
        <w:t xml:space="preserve"> - (1) TTO Yönergesini Burdur Mehmet Akif Ersoy Üniversitesi Rektörü yürütür.</w:t>
      </w:r>
      <w:r w:rsidRPr="00B54C6B">
        <w:rPr>
          <w:rFonts w:ascii="Times New Roman" w:hAnsi="Times New Roman" w:cs="Times New Roman"/>
        </w:rPr>
        <w:br/>
      </w:r>
    </w:p>
    <w:p w14:paraId="6ED7087D" w14:textId="77777777" w:rsidR="001A4345" w:rsidRPr="00B54C6B" w:rsidRDefault="001A4345" w:rsidP="008D17B8">
      <w:pPr>
        <w:pBdr>
          <w:top w:val="nil"/>
          <w:left w:val="nil"/>
          <w:bottom w:val="nil"/>
          <w:right w:val="nil"/>
          <w:between w:val="nil"/>
        </w:pBdr>
        <w:tabs>
          <w:tab w:val="left" w:pos="-284"/>
        </w:tabs>
        <w:ind w:left="-284" w:right="-1310" w:firstLine="568"/>
        <w:jc w:val="both"/>
        <w:rPr>
          <w:rFonts w:ascii="Times New Roman" w:hAnsi="Times New Roman" w:cs="Times New Roman"/>
          <w:color w:val="FF0000"/>
        </w:rPr>
      </w:pPr>
    </w:p>
    <w:p w14:paraId="4A6D91EE" w14:textId="77777777" w:rsidR="001A4345" w:rsidRPr="00B54C6B" w:rsidRDefault="001A4345" w:rsidP="008D17B8">
      <w:pPr>
        <w:pBdr>
          <w:top w:val="nil"/>
          <w:left w:val="nil"/>
          <w:bottom w:val="nil"/>
          <w:right w:val="nil"/>
          <w:between w:val="nil"/>
        </w:pBdr>
        <w:tabs>
          <w:tab w:val="left" w:pos="-284"/>
        </w:tabs>
        <w:ind w:left="-284" w:right="-1312" w:firstLine="568"/>
        <w:jc w:val="both"/>
        <w:rPr>
          <w:rFonts w:ascii="Times New Roman" w:hAnsi="Times New Roman" w:cs="Times New Roman"/>
          <w:color w:val="FF0000"/>
        </w:rPr>
      </w:pPr>
    </w:p>
    <w:p w14:paraId="49DEBC61" w14:textId="41E69BCD" w:rsidR="001A4345" w:rsidRPr="00B54C6B" w:rsidRDefault="001A4345" w:rsidP="008D17B8">
      <w:pPr>
        <w:ind w:left="-284" w:firstLine="568"/>
      </w:pPr>
    </w:p>
    <w:p w14:paraId="46F3E4C2" w14:textId="159BC5CA" w:rsidR="007761D0" w:rsidRPr="00B54C6B" w:rsidRDefault="007761D0" w:rsidP="008D17B8">
      <w:pPr>
        <w:ind w:left="-284" w:firstLine="568"/>
      </w:pPr>
    </w:p>
    <w:p w14:paraId="13FF8BA9" w14:textId="4D9D8B7D" w:rsidR="007761D0" w:rsidRPr="00B54C6B" w:rsidRDefault="007761D0" w:rsidP="008D17B8">
      <w:pPr>
        <w:ind w:left="-284" w:firstLine="568"/>
      </w:pPr>
    </w:p>
    <w:p w14:paraId="2FFD23FC" w14:textId="1D5A51C4" w:rsidR="007761D0" w:rsidRPr="00B54C6B" w:rsidRDefault="007761D0" w:rsidP="008D17B8">
      <w:pPr>
        <w:ind w:left="-284" w:firstLine="568"/>
      </w:pPr>
    </w:p>
    <w:p w14:paraId="2CFF902A" w14:textId="634A6B6E" w:rsidR="007761D0" w:rsidRPr="00B54C6B" w:rsidRDefault="007761D0" w:rsidP="008D17B8">
      <w:pPr>
        <w:ind w:left="-284" w:firstLine="568"/>
      </w:pPr>
    </w:p>
    <w:p w14:paraId="6BB7CA12" w14:textId="2D1C0A75" w:rsidR="00027793" w:rsidRPr="00B54C6B" w:rsidRDefault="004F52E9" w:rsidP="008D17B8">
      <w:pPr>
        <w:ind w:firstLine="568"/>
        <w:rPr>
          <w:rFonts w:ascii="Times New Roman" w:hAnsi="Times New Roman" w:cs="Times New Roman"/>
        </w:rPr>
      </w:pPr>
      <w:bookmarkStart w:id="0" w:name="_GoBack"/>
      <w:r w:rsidRPr="00B54C6B">
        <w:rPr>
          <w:noProof/>
        </w:rPr>
        <w:lastRenderedPageBreak/>
        <w:drawing>
          <wp:anchor distT="0" distB="0" distL="114300" distR="114300" simplePos="0" relativeHeight="251660288" behindDoc="1" locked="0" layoutInCell="1" allowOverlap="1" wp14:anchorId="2186F1EE" wp14:editId="7BA0C9F8">
            <wp:simplePos x="0" y="0"/>
            <wp:positionH relativeFrom="page">
              <wp:posOffset>335280</wp:posOffset>
            </wp:positionH>
            <wp:positionV relativeFrom="paragraph">
              <wp:posOffset>0</wp:posOffset>
            </wp:positionV>
            <wp:extent cx="6924675" cy="5928360"/>
            <wp:effectExtent l="57150" t="0" r="104775" b="5006340"/>
            <wp:wrapTight wrapText="bothSides">
              <wp:wrapPolygon edited="0">
                <wp:start x="8081" y="1805"/>
                <wp:lineTo x="8022" y="5275"/>
                <wp:lineTo x="4100" y="5275"/>
                <wp:lineTo x="4100" y="8607"/>
                <wp:lineTo x="-178" y="8607"/>
                <wp:lineTo x="-178" y="11938"/>
                <wp:lineTo x="5407" y="11938"/>
                <wp:lineTo x="5407" y="14159"/>
                <wp:lineTo x="1783" y="14159"/>
                <wp:lineTo x="1783" y="17491"/>
                <wp:lineTo x="-178" y="17491"/>
                <wp:lineTo x="-178" y="19781"/>
                <wp:lineTo x="10874" y="20823"/>
                <wp:lineTo x="10874" y="37481"/>
                <wp:lineTo x="9032" y="37897"/>
                <wp:lineTo x="9151" y="39632"/>
                <wp:lineTo x="10339" y="39771"/>
                <wp:lineTo x="13132" y="39771"/>
                <wp:lineTo x="13192" y="39632"/>
                <wp:lineTo x="14440" y="38661"/>
                <wp:lineTo x="14499" y="38036"/>
                <wp:lineTo x="13548" y="37758"/>
                <wp:lineTo x="10874" y="37481"/>
                <wp:lineTo x="10934" y="20823"/>
                <wp:lineTo x="19669" y="19712"/>
                <wp:lineTo x="20025" y="18602"/>
                <wp:lineTo x="20025" y="17491"/>
                <wp:lineTo x="20560" y="17491"/>
                <wp:lineTo x="21808" y="16728"/>
                <wp:lineTo x="21867" y="14645"/>
                <wp:lineTo x="19431" y="14368"/>
                <wp:lineTo x="11587" y="14159"/>
                <wp:lineTo x="11766" y="12077"/>
                <wp:lineTo x="12598" y="11938"/>
                <wp:lineTo x="15093" y="11591"/>
                <wp:lineTo x="15153" y="9093"/>
                <wp:lineTo x="14618" y="8884"/>
                <wp:lineTo x="11944" y="8607"/>
                <wp:lineTo x="12003" y="6386"/>
                <wp:lineTo x="15509" y="5275"/>
                <wp:lineTo x="15450" y="1805"/>
                <wp:lineTo x="8081" y="1805"/>
              </wp:wrapPolygon>
            </wp:wrapTight>
            <wp:docPr id="76" name="Diyagram 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bookmarkEnd w:id="0"/>
      <w:r w:rsidR="00027793" w:rsidRPr="00B54C6B">
        <w:rPr>
          <w:rFonts w:ascii="Times New Roman" w:hAnsi="Times New Roman" w:cs="Times New Roman"/>
          <w:b/>
        </w:rPr>
        <w:t xml:space="preserve">  Şekil 1. TTO-Üniversite Entegrasyo</w:t>
      </w:r>
      <w:r w:rsidR="00E47A4C">
        <w:rPr>
          <w:rFonts w:ascii="Times New Roman" w:hAnsi="Times New Roman" w:cs="Times New Roman"/>
          <w:b/>
        </w:rPr>
        <w:t>nu</w:t>
      </w:r>
    </w:p>
    <w:p w14:paraId="3B00EE11" w14:textId="77777777" w:rsidR="00027793" w:rsidRPr="00B54C6B" w:rsidRDefault="00027793" w:rsidP="008D17B8">
      <w:pPr>
        <w:tabs>
          <w:tab w:val="left" w:pos="5869"/>
        </w:tabs>
        <w:ind w:left="-284" w:firstLine="568"/>
        <w:rPr>
          <w:rFonts w:ascii="Times New Roman" w:hAnsi="Times New Roman" w:cs="Times New Roman"/>
        </w:rPr>
      </w:pPr>
    </w:p>
    <w:p w14:paraId="0D231F3D" w14:textId="7393A0D2" w:rsidR="007761D0" w:rsidRPr="00B54C6B" w:rsidRDefault="007761D0" w:rsidP="008D17B8">
      <w:pPr>
        <w:tabs>
          <w:tab w:val="left" w:pos="5869"/>
        </w:tabs>
        <w:ind w:left="-284" w:firstLine="568"/>
        <w:rPr>
          <w:rFonts w:ascii="Times New Roman" w:hAnsi="Times New Roman" w:cs="Times New Roman"/>
        </w:rPr>
      </w:pPr>
    </w:p>
    <w:p w14:paraId="177223EE" w14:textId="259B92E9" w:rsidR="007761D0" w:rsidRPr="00B54C6B" w:rsidRDefault="007761D0" w:rsidP="008D17B8">
      <w:pPr>
        <w:ind w:left="-284" w:firstLine="568"/>
        <w:jc w:val="center"/>
        <w:rPr>
          <w:rFonts w:ascii="Times New Roman" w:hAnsi="Times New Roman" w:cs="Times New Roman"/>
          <w:color w:val="000000"/>
        </w:rPr>
      </w:pPr>
      <w:r w:rsidRPr="00B54C6B">
        <w:rPr>
          <w:rFonts w:ascii="Times New Roman" w:hAnsi="Times New Roman" w:cs="Times New Roman"/>
          <w:b/>
        </w:rPr>
        <w:t>Şekil 2. Burdur Mehmet Akif Ersoy Üniversitesi</w:t>
      </w:r>
      <w:r w:rsidRPr="00B54C6B">
        <w:rPr>
          <w:rFonts w:ascii="Times New Roman" w:hAnsi="Times New Roman" w:cs="Times New Roman"/>
          <w:b/>
          <w:color w:val="000000"/>
        </w:rPr>
        <w:t xml:space="preserve"> Teknoloji Transfer Ofisi Ekosistemi</w:t>
      </w:r>
      <w:r w:rsidRPr="00B54C6B">
        <w:rPr>
          <w:rFonts w:ascii="Times New Roman" w:hAnsi="Times New Roman" w:cs="Times New Roman"/>
          <w:b/>
          <w:color w:val="000000"/>
        </w:rPr>
        <w:br/>
      </w:r>
    </w:p>
    <w:p w14:paraId="10D920DA" w14:textId="55D0F588" w:rsidR="007761D0" w:rsidRPr="00B54C6B" w:rsidRDefault="007761D0" w:rsidP="008D17B8">
      <w:pPr>
        <w:ind w:left="-284" w:firstLine="568"/>
        <w:rPr>
          <w:rFonts w:ascii="Times New Roman" w:hAnsi="Times New Roman" w:cs="Times New Roman"/>
        </w:rPr>
      </w:pPr>
    </w:p>
    <w:p w14:paraId="74CE184B" w14:textId="77777777" w:rsidR="007761D0" w:rsidRPr="00B54C6B" w:rsidRDefault="007761D0" w:rsidP="008D17B8">
      <w:pPr>
        <w:ind w:left="-284" w:firstLine="568"/>
        <w:rPr>
          <w:rFonts w:ascii="Times New Roman" w:hAnsi="Times New Roman" w:cs="Times New Roman"/>
        </w:rPr>
      </w:pPr>
    </w:p>
    <w:p w14:paraId="1A9D593E" w14:textId="018D7B46" w:rsidR="007761D0" w:rsidRPr="00B54C6B" w:rsidRDefault="00027793" w:rsidP="008D17B8">
      <w:pPr>
        <w:ind w:left="-284" w:firstLine="568"/>
      </w:pPr>
      <w:r w:rsidRPr="00B54C6B">
        <w:rPr>
          <w:rFonts w:ascii="Times New Roman" w:hAnsi="Times New Roman" w:cs="Times New Roman"/>
          <w:noProof/>
        </w:rPr>
        <mc:AlternateContent>
          <mc:Choice Requires="wpg">
            <w:drawing>
              <wp:anchor distT="0" distB="0" distL="114300" distR="114300" simplePos="0" relativeHeight="251659264" behindDoc="0" locked="0" layoutInCell="1" hidden="0" allowOverlap="1" wp14:anchorId="6CE0BA4E" wp14:editId="31AFC41F">
                <wp:simplePos x="0" y="0"/>
                <wp:positionH relativeFrom="page">
                  <wp:align>center</wp:align>
                </wp:positionH>
                <wp:positionV relativeFrom="paragraph">
                  <wp:posOffset>845820</wp:posOffset>
                </wp:positionV>
                <wp:extent cx="6981825" cy="5353050"/>
                <wp:effectExtent l="0" t="0" r="28575" b="19050"/>
                <wp:wrapNone/>
                <wp:docPr id="26" name="Grup 26"/>
                <wp:cNvGraphicFramePr/>
                <a:graphic xmlns:a="http://schemas.openxmlformats.org/drawingml/2006/main">
                  <a:graphicData uri="http://schemas.microsoft.com/office/word/2010/wordprocessingGroup">
                    <wpg:wgp>
                      <wpg:cNvGrpSpPr/>
                      <wpg:grpSpPr>
                        <a:xfrm>
                          <a:off x="0" y="0"/>
                          <a:ext cx="6981825" cy="5353050"/>
                          <a:chOff x="2035" y="-885"/>
                          <a:chExt cx="8640" cy="8640"/>
                        </a:xfrm>
                      </wpg:grpSpPr>
                      <wps:wsp>
                        <wps:cNvPr id="55" name="Dikdörtgen 55"/>
                        <wps:cNvSpPr/>
                        <wps:spPr>
                          <a:xfrm>
                            <a:off x="2035" y="-885"/>
                            <a:ext cx="8640" cy="8640"/>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56" name="Düz Bağlayıcı 56"/>
                        <wps:cNvCnPr/>
                        <wps:spPr>
                          <a:xfrm rot="21600000" flipV="1">
                            <a:off x="6127" y="1181"/>
                            <a:ext cx="0" cy="1329"/>
                          </a:xfrm>
                          <a:prstGeom prst="line">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57" name="Metin Kutusu 57"/>
                        <wps:cNvSpPr txBox="1"/>
                        <wps:spPr>
                          <a:xfrm>
                            <a:off x="5202" y="-669"/>
                            <a:ext cx="1851" cy="1851"/>
                          </a:xfrm>
                          <a:prstGeom prst="ellipse">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12B4890"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p w14:paraId="648B9733"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BAP</w:t>
                              </w:r>
                            </w:p>
                            <w:p w14:paraId="5A346607"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p w14:paraId="273B06F7"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txbxContent>
                        </wps:txbx>
                        <wps:bodyPr/>
                      </wps:wsp>
                      <wps:wsp>
                        <wps:cNvPr id="58" name="Düz Bağlayıcı 58"/>
                        <wps:cNvCnPr/>
                        <wps:spPr>
                          <a:xfrm rot="21600000" flipV="1">
                            <a:off x="6721" y="1708"/>
                            <a:ext cx="854" cy="1018"/>
                          </a:xfrm>
                          <a:prstGeom prst="line">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59" name="Metin Kutusu 59"/>
                        <wps:cNvSpPr txBox="1"/>
                        <wps:spPr>
                          <a:xfrm>
                            <a:off x="7245" y="74"/>
                            <a:ext cx="1851" cy="1851"/>
                          </a:xfrm>
                          <a:prstGeom prst="ellipse">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CDF5CB4"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 xml:space="preserve">Basın – Halkla İlişkiler </w:t>
                              </w:r>
                            </w:p>
                            <w:p w14:paraId="5FF443CC"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p w14:paraId="38D9E438"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txbxContent>
                        </wps:txbx>
                        <wps:bodyPr/>
                      </wps:wsp>
                      <wps:wsp>
                        <wps:cNvPr id="60" name="Düz Bağlayıcı 60"/>
                        <wps:cNvCnPr/>
                        <wps:spPr>
                          <a:xfrm rot="21600000" flipV="1">
                            <a:off x="7037" y="3042"/>
                            <a:ext cx="1309" cy="231"/>
                          </a:xfrm>
                          <a:prstGeom prst="line">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61" name="Metin Kutusu 61"/>
                        <wps:cNvSpPr txBox="1"/>
                        <wps:spPr>
                          <a:xfrm>
                            <a:off x="8079" y="1957"/>
                            <a:ext cx="2104" cy="1851"/>
                          </a:xfrm>
                          <a:prstGeom prst="ellipse">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228AC1F"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Uluslararası İlişkiler Koordinatörlüğü</w:t>
                              </w:r>
                            </w:p>
                            <w:p w14:paraId="5D5FFC60"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p w14:paraId="4661C3EB"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txbxContent>
                        </wps:txbx>
                        <wps:bodyPr/>
                      </wps:wsp>
                      <wps:wsp>
                        <wps:cNvPr id="62" name="Düz Bağlayıcı 62"/>
                        <wps:cNvCnPr/>
                        <wps:spPr>
                          <a:xfrm>
                            <a:off x="6928" y="3895"/>
                            <a:ext cx="1151" cy="665"/>
                          </a:xfrm>
                          <a:prstGeom prst="line">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63" name="Metin Kutusu 63"/>
                        <wps:cNvSpPr txBox="1"/>
                        <wps:spPr>
                          <a:xfrm>
                            <a:off x="7955" y="4098"/>
                            <a:ext cx="1851" cy="1851"/>
                          </a:xfrm>
                          <a:prstGeom prst="ellipse">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BB8C68F"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Strateji Geliştirme Daire Başkanlığı</w:t>
                              </w:r>
                            </w:p>
                            <w:p w14:paraId="4AA61232"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txbxContent>
                        </wps:txbx>
                        <wps:bodyPr/>
                      </wps:wsp>
                      <wps:wsp>
                        <wps:cNvPr id="64" name="Düz Bağlayıcı 64"/>
                        <wps:cNvCnPr/>
                        <wps:spPr>
                          <a:xfrm>
                            <a:off x="6444" y="4302"/>
                            <a:ext cx="455" cy="1249"/>
                          </a:xfrm>
                          <a:prstGeom prst="line">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65" name="Metin Kutusu 65"/>
                        <wps:cNvSpPr txBox="1"/>
                        <wps:spPr>
                          <a:xfrm>
                            <a:off x="6068" y="5496"/>
                            <a:ext cx="2278" cy="1851"/>
                          </a:xfrm>
                          <a:prstGeom prst="ellipse">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F1A706A" w14:textId="77777777" w:rsidR="007761D0" w:rsidRPr="005D57BE" w:rsidRDefault="007761D0" w:rsidP="007761D0">
                              <w:pPr>
                                <w:suppressAutoHyphens/>
                                <w:spacing w:line="1" w:lineRule="atLeast"/>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 xml:space="preserve">           </w:t>
                              </w: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 xml:space="preserve">Araştırma </w:t>
                              </w:r>
                            </w:p>
                            <w:p w14:paraId="5457483B"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roofErr w:type="gramStart"/>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ve</w:t>
                              </w:r>
                              <w:proofErr w:type="gramEnd"/>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 xml:space="preserve"> </w:t>
                              </w:r>
                            </w:p>
                            <w:p w14:paraId="337AE257"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 xml:space="preserve">Uygulama Merkezleri </w:t>
                              </w:r>
                            </w:p>
                            <w:p w14:paraId="0C49F475"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p w14:paraId="0C33DF9C"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txbxContent>
                        </wps:txbx>
                        <wps:bodyPr/>
                      </wps:wsp>
                      <wps:wsp>
                        <wps:cNvPr id="66" name="Düz Bağlayıcı 66"/>
                        <wps:cNvCnPr/>
                        <wps:spPr>
                          <a:xfrm rot="21600000" flipH="1">
                            <a:off x="5358" y="4302"/>
                            <a:ext cx="454" cy="1250"/>
                          </a:xfrm>
                          <a:prstGeom prst="line">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67" name="Metin Kutusu 67"/>
                        <wps:cNvSpPr txBox="1"/>
                        <wps:spPr>
                          <a:xfrm>
                            <a:off x="4116" y="5496"/>
                            <a:ext cx="1851" cy="1851"/>
                          </a:xfrm>
                          <a:prstGeom prst="ellipse">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2D0A67F"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p w14:paraId="6990227D"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p w14:paraId="5987F2C5"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 xml:space="preserve">Hukuk Müşavirliği </w:t>
                              </w:r>
                            </w:p>
                            <w:p w14:paraId="4F7955D8"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txbxContent>
                        </wps:txbx>
                        <wps:bodyPr/>
                      </wps:wsp>
                      <wps:wsp>
                        <wps:cNvPr id="68" name="Düz Bağlayıcı 68"/>
                        <wps:cNvCnPr/>
                        <wps:spPr>
                          <a:xfrm rot="21600000" flipH="1">
                            <a:off x="4177" y="3896"/>
                            <a:ext cx="1151" cy="666"/>
                          </a:xfrm>
                          <a:prstGeom prst="line">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69" name="Metin Kutusu 69"/>
                        <wps:cNvSpPr txBox="1"/>
                        <wps:spPr>
                          <a:xfrm>
                            <a:off x="2450" y="4099"/>
                            <a:ext cx="1851" cy="1851"/>
                          </a:xfrm>
                          <a:prstGeom prst="ellipse">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581A162"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 xml:space="preserve">İdari ve Mali İşler </w:t>
                              </w:r>
                            </w:p>
                            <w:p w14:paraId="2918EC5E"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Daire Başkanlığı</w:t>
                              </w:r>
                            </w:p>
                            <w:p w14:paraId="3C309BBB"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txbxContent>
                        </wps:txbx>
                        <wps:bodyPr/>
                      </wps:wsp>
                      <wps:wsp>
                        <wps:cNvPr id="70" name="Düz Bağlayıcı 70"/>
                        <wps:cNvCnPr/>
                        <wps:spPr>
                          <a:xfrm flipH="1" flipV="1">
                            <a:off x="3908" y="3044"/>
                            <a:ext cx="1310" cy="230"/>
                          </a:xfrm>
                          <a:prstGeom prst="line">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71" name="Metin Kutusu 71"/>
                        <wps:cNvSpPr txBox="1"/>
                        <wps:spPr>
                          <a:xfrm>
                            <a:off x="2072" y="1958"/>
                            <a:ext cx="1851" cy="1851"/>
                          </a:xfrm>
                          <a:prstGeom prst="ellipse">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0189D3E"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 xml:space="preserve">Personel </w:t>
                              </w:r>
                            </w:p>
                            <w:p w14:paraId="5B55438A"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Daire Başkanlığı</w:t>
                              </w:r>
                            </w:p>
                            <w:p w14:paraId="710CF42D"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txbxContent>
                        </wps:txbx>
                        <wps:bodyPr/>
                      </wps:wsp>
                      <wps:wsp>
                        <wps:cNvPr id="72" name="Düz Bağlayıcı 72"/>
                        <wps:cNvCnPr/>
                        <wps:spPr>
                          <a:xfrm flipH="1" flipV="1">
                            <a:off x="4678" y="1709"/>
                            <a:ext cx="856" cy="1018"/>
                          </a:xfrm>
                          <a:prstGeom prst="line">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73" name="Metin Kutusu 73"/>
                        <wps:cNvSpPr txBox="1"/>
                        <wps:spPr>
                          <a:xfrm>
                            <a:off x="3159" y="75"/>
                            <a:ext cx="1851" cy="1851"/>
                          </a:xfrm>
                          <a:prstGeom prst="ellipse">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A2B8283"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p w14:paraId="323AA7B8"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Genel Sekreterlik</w:t>
                              </w:r>
                            </w:p>
                            <w:p w14:paraId="0F41064D"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txbxContent>
                        </wps:txbx>
                        <wps:bodyPr/>
                      </wps:wsp>
                      <wps:wsp>
                        <wps:cNvPr id="74" name="Metin Kutusu 74"/>
                        <wps:cNvSpPr txBox="1"/>
                        <wps:spPr>
                          <a:xfrm>
                            <a:off x="5202" y="2510"/>
                            <a:ext cx="1851" cy="1851"/>
                          </a:xfrm>
                          <a:prstGeom prst="ellipse">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52D61A5"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p w14:paraId="3907BAFA"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TTO</w:t>
                              </w:r>
                            </w:p>
                            <w:p w14:paraId="789CDFF5"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txbxContent>
                        </wps:txbx>
                        <wps:bodyPr/>
                      </wps:wsp>
                    </wpg:wgp>
                  </a:graphicData>
                </a:graphic>
                <wp14:sizeRelH relativeFrom="margin">
                  <wp14:pctWidth>0</wp14:pctWidth>
                </wp14:sizeRelH>
                <wp14:sizeRelV relativeFrom="margin">
                  <wp14:pctHeight>0</wp14:pctHeight>
                </wp14:sizeRelV>
              </wp:anchor>
            </w:drawing>
          </mc:Choice>
          <mc:Fallback>
            <w:pict>
              <v:group w14:anchorId="6CE0BA4E" id="Grup 26" o:spid="_x0000_s1026" style="position:absolute;left:0;text-align:left;margin-left:0;margin-top:66.6pt;width:549.75pt;height:421.5pt;z-index:251659264;mso-position-horizontal:center;mso-position-horizontal-relative:page;mso-width-relative:margin;mso-height-relative:margin" coordorigin="2035,-885" coordsize="864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">
                <v:rect id="Dikdörtgen 55" o:spid="_x0000_s1027" style="position:absolute;left:2035;top:-885;width:864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" fillcolor="white [3201]" strokecolor="#4472c4 [3204]" strokeweight="1pt"/>
                <v:line id="Düz Bağlayıcı 56" o:spid="_x0000_s1028" style="position:absolute;flip:y;visibility:visible;mso-wrap-style:square" from="6127,1181" to="6127,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" filled="t" fillcolor="white [3201]" strokecolor="#4472c4 [3204]" strokeweight="1pt">
                  <v:stroke joinstyle="miter"/>
                </v:line>
                <v:oval id="Metin Kutusu 57" o:spid="_x0000_s1029" style="position:absolute;left:5202;top:-669;width:1851;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" fillcolor="white [3201]" strokecolor="#4472c4 [3204]" strokeweight="1pt">
                  <v:stroke joinstyle="miter"/>
                  <v:textbox>
                    <w:txbxContent>
                      <w:p w14:paraId="312B4890"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p w14:paraId="648B9733"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BAP</w:t>
                        </w:r>
                      </w:p>
                      <w:p w14:paraId="5A346607"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p w14:paraId="273B06F7"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txbxContent>
                  </v:textbox>
                </v:oval>
                <v:line id="Düz Bağlayıcı 58" o:spid="_x0000_s1030" style="position:absolute;flip:y;visibility:visible;mso-wrap-style:square" from="6721,1708" to="7575,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" filled="t" fillcolor="white [3201]" strokecolor="#4472c4 [3204]" strokeweight="1pt">
                  <v:stroke joinstyle="miter"/>
                </v:line>
                <v:oval id="Metin Kutusu 59" o:spid="_x0000_s1031" style="position:absolute;left:7245;top:74;width:1851;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" fillcolor="white [3201]" strokecolor="#4472c4 [3204]" strokeweight="1pt">
                  <v:stroke joinstyle="miter"/>
                  <v:textbox>
                    <w:txbxContent>
                      <w:p w14:paraId="3CDF5CB4"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 xml:space="preserve">Basın – Halkla İlişkiler </w:t>
                        </w:r>
                      </w:p>
                      <w:p w14:paraId="5FF443CC"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p w14:paraId="38D9E438"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txbxContent>
                  </v:textbox>
                </v:oval>
                <v:line id="Düz Bağlayıcı 60" o:spid="_x0000_s1032" style="position:absolute;flip:y;visibility:visible;mso-wrap-style:square" from="7037,3042" to="8346,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" filled="t" fillcolor="white [3201]" strokecolor="#4472c4 [3204]" strokeweight="1pt">
                  <v:stroke joinstyle="miter"/>
                </v:line>
                <v:oval id="Metin Kutusu 61" o:spid="_x0000_s1033" style="position:absolute;left:8079;top:1957;width:2104;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" fillcolor="white [3201]" strokecolor="#4472c4 [3204]" strokeweight="1pt">
                  <v:stroke joinstyle="miter"/>
                  <v:textbox>
                    <w:txbxContent>
                      <w:p w14:paraId="3228AC1F"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Uluslararası İlişkiler Koordinatörlüğü</w:t>
                        </w:r>
                      </w:p>
                      <w:p w14:paraId="5D5FFC60"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p w14:paraId="4661C3EB"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txbxContent>
                  </v:textbox>
                </v:oval>
                <v:line id="Düz Bağlayıcı 62" o:spid="_x0000_s1034" style="position:absolute;visibility:visible;mso-wrap-style:square" from="6928,3895" to="8079,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" filled="t" fillcolor="white [3201]" strokecolor="#4472c4 [3204]" strokeweight="1pt">
                  <v:stroke joinstyle="miter"/>
                </v:line>
                <v:oval id="Metin Kutusu 63" o:spid="_x0000_s1035" style="position:absolute;left:7955;top:4098;width:1851;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" fillcolor="white [3201]" strokecolor="#4472c4 [3204]" strokeweight="1pt">
                  <v:stroke joinstyle="miter"/>
                  <v:textbox>
                    <w:txbxContent>
                      <w:p w14:paraId="0BB8C68F"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Strateji Geliştirme Daire Başkanlığı</w:t>
                        </w:r>
                      </w:p>
                      <w:p w14:paraId="4AA61232"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txbxContent>
                  </v:textbox>
                </v:oval>
                <v:line id="Düz Bağlayıcı 64" o:spid="_x0000_s1036" style="position:absolute;visibility:visible;mso-wrap-style:square" from="6444,4302" to="6899,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" filled="t" fillcolor="white [3201]" strokecolor="#4472c4 [3204]" strokeweight="1pt">
                  <v:stroke joinstyle="miter"/>
                </v:line>
                <v:oval id="Metin Kutusu 65" o:spid="_x0000_s1037" style="position:absolute;left:6068;top:5496;width:2278;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" fillcolor="white [3201]" strokecolor="#4472c4 [3204]" strokeweight="1pt">
                  <v:stroke joinstyle="miter"/>
                  <v:textbox>
                    <w:txbxContent>
                      <w:p w14:paraId="1F1A706A" w14:textId="77777777" w:rsidR="007761D0" w:rsidRPr="005D57BE" w:rsidRDefault="007761D0" w:rsidP="007761D0">
                        <w:pPr>
                          <w:suppressAutoHyphens/>
                          <w:spacing w:line="1" w:lineRule="atLeast"/>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 xml:space="preserve">           </w:t>
                        </w: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 xml:space="preserve">Araştırma </w:t>
                        </w:r>
                      </w:p>
                      <w:p w14:paraId="5457483B"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roofErr w:type="gramStart"/>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ve</w:t>
                        </w:r>
                        <w:proofErr w:type="gramEnd"/>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 xml:space="preserve"> </w:t>
                        </w:r>
                      </w:p>
                      <w:p w14:paraId="337AE257"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 xml:space="preserve">Uygulama Merkezleri </w:t>
                        </w:r>
                      </w:p>
                      <w:p w14:paraId="0C49F475"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p w14:paraId="0C33DF9C"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txbxContent>
                  </v:textbox>
                </v:oval>
                <v:line id="Düz Bağlayıcı 66" o:spid="_x0000_s1038" style="position:absolute;flip:x;visibility:visible;mso-wrap-style:square" from="5358,4302" to="5812,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" filled="t" fillcolor="white [3201]" strokecolor="#4472c4 [3204]" strokeweight="1pt">
                  <v:stroke joinstyle="miter"/>
                </v:line>
                <v:oval id="Metin Kutusu 67" o:spid="_x0000_s1039" style="position:absolute;left:4116;top:5496;width:1851;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" fillcolor="white [3201]" strokecolor="#4472c4 [3204]" strokeweight="1pt">
                  <v:stroke joinstyle="miter"/>
                  <v:textbox>
                    <w:txbxContent>
                      <w:p w14:paraId="12D0A67F"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p w14:paraId="6990227D"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p w14:paraId="5987F2C5"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 xml:space="preserve">Hukuk Müşavirliği </w:t>
                        </w:r>
                      </w:p>
                      <w:p w14:paraId="4F7955D8"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txbxContent>
                  </v:textbox>
                </v:oval>
                <v:line id="Düz Bağlayıcı 68" o:spid="_x0000_s1040" style="position:absolute;flip:x;visibility:visible;mso-wrap-style:square" from="4177,3896" to="5328,4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" filled="t" fillcolor="white [3201]" strokecolor="#4472c4 [3204]" strokeweight="1pt">
                  <v:stroke joinstyle="miter"/>
                </v:line>
                <v:oval id="Metin Kutusu 69" o:spid="_x0000_s1041" style="position:absolute;left:2450;top:4099;width:1851;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" fillcolor="white [3201]" strokecolor="#4472c4 [3204]" strokeweight="1pt">
                  <v:stroke joinstyle="miter"/>
                  <v:textbox>
                    <w:txbxContent>
                      <w:p w14:paraId="1581A162"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 xml:space="preserve">İdari ve Mali İşler </w:t>
                        </w:r>
                      </w:p>
                      <w:p w14:paraId="2918EC5E"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Daire Başkanlığı</w:t>
                        </w:r>
                      </w:p>
                      <w:p w14:paraId="3C309BBB"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txbxContent>
                  </v:textbox>
                </v:oval>
                <v:line id="Düz Bağlayıcı 70" o:spid="_x0000_s1042" style="position:absolute;flip:x y;visibility:visible;mso-wrap-style:square" from="3908,3044" to="5218,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" filled="t" fillcolor="white [3201]" strokecolor="#4472c4 [3204]" strokeweight="1pt">
                  <v:stroke joinstyle="miter"/>
                </v:line>
                <v:oval id="Metin Kutusu 71" o:spid="_x0000_s1043" style="position:absolute;left:2072;top:1958;width:1851;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" fillcolor="white [3201]" strokecolor="#4472c4 [3204]" strokeweight="1pt">
                  <v:stroke joinstyle="miter"/>
                  <v:textbox>
                    <w:txbxContent>
                      <w:p w14:paraId="50189D3E"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 xml:space="preserve">Personel </w:t>
                        </w:r>
                      </w:p>
                      <w:p w14:paraId="5B55438A"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Daire Başkanlığı</w:t>
                        </w:r>
                      </w:p>
                      <w:p w14:paraId="710CF42D"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txbxContent>
                  </v:textbox>
                </v:oval>
                <v:line id="Düz Bağlayıcı 72" o:spid="_x0000_s1044" style="position:absolute;flip:x y;visibility:visible;mso-wrap-style:square" from="4678,1709" to="5534,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" filled="t" fillcolor="white [3201]" strokecolor="#4472c4 [3204]" strokeweight="1pt">
                  <v:stroke joinstyle="miter"/>
                </v:line>
                <v:oval id="Metin Kutusu 73" o:spid="_x0000_s1045" style="position:absolute;left:3159;top:75;width:1851;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" fillcolor="white [3201]" strokecolor="#4472c4 [3204]" strokeweight="1pt">
                  <v:stroke joinstyle="miter"/>
                  <v:textbox>
                    <w:txbxContent>
                      <w:p w14:paraId="3A2B8283"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p w14:paraId="323AA7B8"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sidDel="FFFFFFFF">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Genel Sekreterlik</w:t>
                        </w:r>
                      </w:p>
                      <w:p w14:paraId="0F41064D"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txbxContent>
                  </v:textbox>
                </v:oval>
                <v:oval id="Metin Kutusu 74" o:spid="_x0000_s1046" style="position:absolute;left:5202;top:2510;width:1851;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" fillcolor="white [3201]" strokecolor="#4472c4 [3204]" strokeweight="1pt">
                  <v:stroke joinstyle="miter"/>
                  <v:textbox>
                    <w:txbxContent>
                      <w:p w14:paraId="052D61A5"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p w14:paraId="3907BAFA" w14:textId="77777777" w:rsidR="007761D0" w:rsidRPr="005D57BE" w:rsidRDefault="007761D0" w:rsidP="007761D0">
                        <w:pPr>
                          <w:suppressAutoHyphens/>
                          <w:spacing w:line="1" w:lineRule="atLeast"/>
                          <w:ind w:leftChars="-1" w:hangingChars="1" w:hanging="2"/>
                          <w:jc w:val="center"/>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r w:rsidRPr="005D57BE">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t>TTO</w:t>
                        </w:r>
                      </w:p>
                      <w:p w14:paraId="789CDFF5" w14:textId="77777777" w:rsidR="007761D0" w:rsidRPr="005D57BE" w:rsidRDefault="007761D0" w:rsidP="007761D0">
                        <w:pPr>
                          <w:suppressAutoHyphens/>
                          <w:spacing w:line="1" w:lineRule="atLeast"/>
                          <w:ind w:leftChars="-1" w:hangingChars="1" w:hanging="2"/>
                          <w:textDirection w:val="btLr"/>
                          <w:textAlignment w:val="top"/>
                          <w:outlineLvl w:val="0"/>
                          <w:rPr>
                            <w:rFonts w:ascii="Times New Roman" w:hAnsi="Times New Roman" w:cs="Times New Roman"/>
                            <w:b/>
                            <w:color w:val="F7CAAC" w:themeColor="accent2" w:themeTint="66"/>
                            <w:position w:val="-1"/>
                            <w14:textOutline w14:w="11112" w14:cap="flat" w14:cmpd="sng" w14:algn="ctr">
                              <w14:solidFill>
                                <w14:schemeClr w14:val="accent2"/>
                              </w14:solidFill>
                              <w14:prstDash w14:val="solid"/>
                              <w14:round/>
                            </w14:textOutline>
                          </w:rPr>
                        </w:pPr>
                      </w:p>
                    </w:txbxContent>
                  </v:textbox>
                </v:oval>
                <w10:wrap anchorx="page"/>
              </v:group>
            </w:pict>
          </mc:Fallback>
        </mc:AlternateContent>
      </w:r>
    </w:p>
    <w:sectPr w:rsidR="007761D0" w:rsidRPr="00B54C6B" w:rsidSect="00C87504">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2510"/>
    <w:multiLevelType w:val="hybridMultilevel"/>
    <w:tmpl w:val="CB7CC986"/>
    <w:lvl w:ilvl="0" w:tplc="98F6A36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944B7F"/>
    <w:multiLevelType w:val="hybridMultilevel"/>
    <w:tmpl w:val="127A0F00"/>
    <w:lvl w:ilvl="0" w:tplc="98F6A368">
      <w:start w:val="1"/>
      <mc:AlternateContent>
        <mc:Choice Requires="w14">
          <w:numFmt w:val="custom" w:format="a, ç, ĝ, ..."/>
        </mc:Choice>
        <mc:Fallback>
          <w:numFmt w:val="decimal"/>
        </mc:Fallback>
      </mc:AlternateContent>
      <w:lvlText w:val="%1)"/>
      <w:lvlJc w:val="left"/>
      <w:pPr>
        <w:ind w:left="436" w:hanging="360"/>
      </w:pPr>
      <w:rPr>
        <w:rFonts w:hint="default"/>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 w15:restartNumberingAfterBreak="0">
    <w:nsid w:val="13985C2E"/>
    <w:multiLevelType w:val="hybridMultilevel"/>
    <w:tmpl w:val="651A2548"/>
    <w:lvl w:ilvl="0" w:tplc="0F987934">
      <w:start w:val="1"/>
      <mc:AlternateContent>
        <mc:Choice Requires="w14">
          <w:numFmt w:val="custom" w:format="a, ç, ĝ, ..."/>
        </mc:Choice>
        <mc:Fallback>
          <w:numFmt w:val="decimal"/>
        </mc:Fallback>
      </mc:AlternateContent>
      <w:lvlText w:val="%1)"/>
      <w:lvlJc w:val="left"/>
      <w:pPr>
        <w:ind w:left="1418" w:hanging="338"/>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AD81650"/>
    <w:multiLevelType w:val="hybridMultilevel"/>
    <w:tmpl w:val="6040E9DC"/>
    <w:lvl w:ilvl="0" w:tplc="041F0011">
      <w:start w:val="1"/>
      <w:numFmt w:val="decimal"/>
      <w:lvlText w:val="%1)"/>
      <w:lvlJc w:val="left"/>
      <w:pPr>
        <w:ind w:left="1920"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4" w15:restartNumberingAfterBreak="0">
    <w:nsid w:val="21004711"/>
    <w:multiLevelType w:val="hybridMultilevel"/>
    <w:tmpl w:val="3A4033F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8A04EA"/>
    <w:multiLevelType w:val="hybridMultilevel"/>
    <w:tmpl w:val="85F8E10A"/>
    <w:lvl w:ilvl="0" w:tplc="98F6A368">
      <w:start w:val="1"/>
      <mc:AlternateContent>
        <mc:Choice Requires="w14">
          <w:numFmt w:val="custom" w:format="a, ç, ĝ, ..."/>
        </mc:Choice>
        <mc:Fallback>
          <w:numFmt w:val="decimal"/>
        </mc:Fallback>
      </mc:AlternateContent>
      <w:lvlText w:val="%1)"/>
      <w:lvlJc w:val="left"/>
      <w:pPr>
        <w:ind w:left="436" w:hanging="360"/>
      </w:pPr>
      <w:rPr>
        <w:rFonts w:hint="default"/>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6" w15:restartNumberingAfterBreak="0">
    <w:nsid w:val="34CD4BA2"/>
    <w:multiLevelType w:val="hybridMultilevel"/>
    <w:tmpl w:val="3A2048CC"/>
    <w:lvl w:ilvl="0" w:tplc="98F6A36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492DBC"/>
    <w:multiLevelType w:val="hybridMultilevel"/>
    <w:tmpl w:val="2A2074AA"/>
    <w:lvl w:ilvl="0" w:tplc="72F22246">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022F34"/>
    <w:multiLevelType w:val="hybridMultilevel"/>
    <w:tmpl w:val="335495D4"/>
    <w:lvl w:ilvl="0" w:tplc="041F0011">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9" w15:restartNumberingAfterBreak="0">
    <w:nsid w:val="40A94922"/>
    <w:multiLevelType w:val="hybridMultilevel"/>
    <w:tmpl w:val="C986B8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621D83"/>
    <w:multiLevelType w:val="hybridMultilevel"/>
    <w:tmpl w:val="A6A0E5BA"/>
    <w:lvl w:ilvl="0" w:tplc="98F6A368">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DC19A0"/>
    <w:multiLevelType w:val="multilevel"/>
    <w:tmpl w:val="0A20E3EC"/>
    <w:lvl w:ilvl="0">
      <w:start w:val="1"/>
      <mc:AlternateContent>
        <mc:Choice Requires="w14">
          <w:numFmt w:val="custom" w:format="a, ç, ĝ, ..."/>
        </mc:Choice>
        <mc:Fallback>
          <w:numFmt w:val="decimal"/>
        </mc:Fallback>
      </mc:AlternateContent>
      <w:lvlText w:val="%1)"/>
      <w:lvlJc w:val="left"/>
      <w:pPr>
        <w:ind w:left="540" w:hanging="360"/>
      </w:pPr>
      <w:rPr>
        <w:rFonts w:hint="default"/>
        <w:b w:val="0"/>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2" w15:restartNumberingAfterBreak="0">
    <w:nsid w:val="4F581DFE"/>
    <w:multiLevelType w:val="hybridMultilevel"/>
    <w:tmpl w:val="A56EDA96"/>
    <w:lvl w:ilvl="0" w:tplc="0F987934">
      <w:start w:val="1"/>
      <mc:AlternateContent>
        <mc:Choice Requires="w14">
          <w:numFmt w:val="custom" w:format="a, ç, ĝ, ..."/>
        </mc:Choice>
        <mc:Fallback>
          <w:numFmt w:val="decimal"/>
        </mc:Fallback>
      </mc:AlternateContent>
      <w:lvlText w:val="%1)"/>
      <w:lvlJc w:val="left"/>
      <w:pPr>
        <w:ind w:left="2062"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3" w15:restartNumberingAfterBreak="0">
    <w:nsid w:val="529C6D4B"/>
    <w:multiLevelType w:val="hybridMultilevel"/>
    <w:tmpl w:val="3AA63F60"/>
    <w:lvl w:ilvl="0" w:tplc="98F6A368">
      <w:start w:val="1"/>
      <mc:AlternateContent>
        <mc:Choice Requires="w14">
          <w:numFmt w:val="custom" w:format="a, ç, ĝ, ..."/>
        </mc:Choice>
        <mc:Fallback>
          <w:numFmt w:val="decimal"/>
        </mc:Fallback>
      </mc:AlternateContent>
      <w:lvlText w:val="%1)"/>
      <w:lvlJc w:val="left"/>
      <w:pPr>
        <w:ind w:left="436" w:hanging="360"/>
      </w:pPr>
      <w:rPr>
        <w:rFonts w:hint="default"/>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4" w15:restartNumberingAfterBreak="0">
    <w:nsid w:val="5408713F"/>
    <w:multiLevelType w:val="hybridMultilevel"/>
    <w:tmpl w:val="CF50C39C"/>
    <w:lvl w:ilvl="0" w:tplc="98F6A368">
      <w:start w:val="1"/>
      <mc:AlternateContent>
        <mc:Choice Requires="w14">
          <w:numFmt w:val="custom" w:format="a, ç, ĝ, ..."/>
        </mc:Choice>
        <mc:Fallback>
          <w:numFmt w:val="decimal"/>
        </mc:Fallback>
      </mc:AlternateContent>
      <w:lvlText w:val="%1)"/>
      <w:lvlJc w:val="left"/>
      <w:pPr>
        <w:ind w:left="294" w:hanging="360"/>
      </w:pPr>
      <w:rPr>
        <w:rFonts w:hint="default"/>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5" w15:restartNumberingAfterBreak="0">
    <w:nsid w:val="5424311C"/>
    <w:multiLevelType w:val="hybridMultilevel"/>
    <w:tmpl w:val="9EAA780E"/>
    <w:lvl w:ilvl="0" w:tplc="4E64DAB2">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6" w15:restartNumberingAfterBreak="0">
    <w:nsid w:val="550E323B"/>
    <w:multiLevelType w:val="hybridMultilevel"/>
    <w:tmpl w:val="995A9CAE"/>
    <w:lvl w:ilvl="0" w:tplc="98F6A368">
      <w:start w:val="1"/>
      <mc:AlternateContent>
        <mc:Choice Requires="w14">
          <w:numFmt w:val="custom" w:format="a, ç, ĝ, ..."/>
        </mc:Choice>
        <mc:Fallback>
          <w:numFmt w:val="decimal"/>
        </mc:Fallback>
      </mc:AlternateContent>
      <w:lvlText w:val="%1)"/>
      <w:lvlJc w:val="left"/>
      <w:pPr>
        <w:ind w:left="436" w:hanging="360"/>
      </w:pPr>
      <w:rPr>
        <w:rFonts w:hint="default"/>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7" w15:restartNumberingAfterBreak="0">
    <w:nsid w:val="5F4107C7"/>
    <w:multiLevelType w:val="hybridMultilevel"/>
    <w:tmpl w:val="E8ACB714"/>
    <w:lvl w:ilvl="0" w:tplc="EB2467B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62B033F4"/>
    <w:multiLevelType w:val="hybridMultilevel"/>
    <w:tmpl w:val="9984CA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5746F88"/>
    <w:multiLevelType w:val="hybridMultilevel"/>
    <w:tmpl w:val="CDCCC95E"/>
    <w:lvl w:ilvl="0" w:tplc="D5D28140">
      <w:start w:val="1"/>
      <mc:AlternateContent>
        <mc:Choice Requires="w14">
          <w:numFmt w:val="custom" w:format="a, ç, ĝ, ..."/>
        </mc:Choice>
        <mc:Fallback>
          <w:numFmt w:val="decimal"/>
        </mc:Fallback>
      </mc:AlternateContent>
      <w:lvlText w:val="%1)"/>
      <w:lvlJc w:val="left"/>
      <w:pPr>
        <w:ind w:left="436" w:hanging="360"/>
      </w:pPr>
      <w:rPr>
        <w:rFonts w:hint="default"/>
        <w:color w:val="auto"/>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0" w15:restartNumberingAfterBreak="0">
    <w:nsid w:val="6C9F64A2"/>
    <w:multiLevelType w:val="hybridMultilevel"/>
    <w:tmpl w:val="5D2005DA"/>
    <w:lvl w:ilvl="0" w:tplc="98F6A36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FC82B30"/>
    <w:multiLevelType w:val="hybridMultilevel"/>
    <w:tmpl w:val="1E445E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21"/>
  </w:num>
  <w:num w:numId="4">
    <w:abstractNumId w:val="4"/>
  </w:num>
  <w:num w:numId="5">
    <w:abstractNumId w:val="3"/>
  </w:num>
  <w:num w:numId="6">
    <w:abstractNumId w:val="8"/>
  </w:num>
  <w:num w:numId="7">
    <w:abstractNumId w:val="8"/>
    <w:lvlOverride w:ilvl="0">
      <w:lvl w:ilvl="0" w:tplc="041F0011">
        <w:start w:val="1"/>
        <w:numFmt w:val="decimal"/>
        <w:lvlText w:val="%1)"/>
        <w:lvlJc w:val="left"/>
        <w:pPr>
          <w:ind w:left="0" w:firstLine="0"/>
        </w:pPr>
        <w:rPr>
          <w:rFonts w:hint="default"/>
        </w:rPr>
      </w:lvl>
    </w:lvlOverride>
    <w:lvlOverride w:ilvl="1">
      <w:lvl w:ilvl="1" w:tplc="041F0019">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8">
    <w:abstractNumId w:val="15"/>
  </w:num>
  <w:num w:numId="9">
    <w:abstractNumId w:val="18"/>
  </w:num>
  <w:num w:numId="10">
    <w:abstractNumId w:val="18"/>
    <w:lvlOverride w:ilvl="0">
      <w:lvl w:ilvl="0" w:tplc="041F0011">
        <w:start w:val="1"/>
        <w:numFmt w:val="decimal"/>
        <w:suff w:val="space"/>
        <w:lvlText w:val="%1)"/>
        <w:lvlJc w:val="left"/>
        <w:pPr>
          <w:ind w:left="720" w:hanging="36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1">
    <w:abstractNumId w:val="6"/>
  </w:num>
  <w:num w:numId="12">
    <w:abstractNumId w:val="10"/>
  </w:num>
  <w:num w:numId="13">
    <w:abstractNumId w:val="11"/>
  </w:num>
  <w:num w:numId="14">
    <w:abstractNumId w:val="14"/>
  </w:num>
  <w:num w:numId="15">
    <w:abstractNumId w:val="5"/>
  </w:num>
  <w:num w:numId="16">
    <w:abstractNumId w:val="1"/>
  </w:num>
  <w:num w:numId="17">
    <w:abstractNumId w:val="16"/>
  </w:num>
  <w:num w:numId="18">
    <w:abstractNumId w:val="19"/>
  </w:num>
  <w:num w:numId="19">
    <w:abstractNumId w:val="13"/>
  </w:num>
  <w:num w:numId="20">
    <w:abstractNumId w:val="0"/>
  </w:num>
  <w:num w:numId="21">
    <w:abstractNumId w:val="20"/>
  </w:num>
  <w:num w:numId="22">
    <w:abstractNumId w:val="9"/>
  </w:num>
  <w:num w:numId="23">
    <w:abstractNumId w:val="3"/>
    <w:lvlOverride w:ilvl="0">
      <w:lvl w:ilvl="0" w:tplc="041F0011">
        <w:start w:val="1"/>
        <w:numFmt w:val="decimal"/>
        <w:lvlText w:val="%1)"/>
        <w:lvlJc w:val="left"/>
        <w:pPr>
          <w:ind w:left="1418" w:firstLine="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5D"/>
    <w:rsid w:val="00027793"/>
    <w:rsid w:val="00084234"/>
    <w:rsid w:val="000B0C1B"/>
    <w:rsid w:val="000D412D"/>
    <w:rsid w:val="001465A7"/>
    <w:rsid w:val="00153135"/>
    <w:rsid w:val="001A4345"/>
    <w:rsid w:val="001C14F1"/>
    <w:rsid w:val="001C3E48"/>
    <w:rsid w:val="00206BEF"/>
    <w:rsid w:val="00271639"/>
    <w:rsid w:val="002A7359"/>
    <w:rsid w:val="002C1854"/>
    <w:rsid w:val="002C57C7"/>
    <w:rsid w:val="00336946"/>
    <w:rsid w:val="0035206B"/>
    <w:rsid w:val="003549C1"/>
    <w:rsid w:val="0037117E"/>
    <w:rsid w:val="003D59DA"/>
    <w:rsid w:val="003F074D"/>
    <w:rsid w:val="00433503"/>
    <w:rsid w:val="00442E69"/>
    <w:rsid w:val="004675EC"/>
    <w:rsid w:val="004F33A6"/>
    <w:rsid w:val="004F52E9"/>
    <w:rsid w:val="0050660C"/>
    <w:rsid w:val="005146AC"/>
    <w:rsid w:val="005409E8"/>
    <w:rsid w:val="00547F02"/>
    <w:rsid w:val="005559BC"/>
    <w:rsid w:val="00581A66"/>
    <w:rsid w:val="005C1533"/>
    <w:rsid w:val="006324CA"/>
    <w:rsid w:val="00666B11"/>
    <w:rsid w:val="006733EA"/>
    <w:rsid w:val="006923B0"/>
    <w:rsid w:val="006A2B1E"/>
    <w:rsid w:val="006C4611"/>
    <w:rsid w:val="006D1F8D"/>
    <w:rsid w:val="006F2B16"/>
    <w:rsid w:val="00724C1F"/>
    <w:rsid w:val="007579D0"/>
    <w:rsid w:val="007751C0"/>
    <w:rsid w:val="00775519"/>
    <w:rsid w:val="007761D0"/>
    <w:rsid w:val="0077674D"/>
    <w:rsid w:val="007977A5"/>
    <w:rsid w:val="007B63E9"/>
    <w:rsid w:val="007D2E51"/>
    <w:rsid w:val="007D359A"/>
    <w:rsid w:val="007F5267"/>
    <w:rsid w:val="00810AB6"/>
    <w:rsid w:val="00823D49"/>
    <w:rsid w:val="008625BB"/>
    <w:rsid w:val="00891DEC"/>
    <w:rsid w:val="00892FAE"/>
    <w:rsid w:val="008A045D"/>
    <w:rsid w:val="008B207D"/>
    <w:rsid w:val="008D17B8"/>
    <w:rsid w:val="008F5BEE"/>
    <w:rsid w:val="009371FB"/>
    <w:rsid w:val="0096290B"/>
    <w:rsid w:val="00963278"/>
    <w:rsid w:val="009E154F"/>
    <w:rsid w:val="00A20C0F"/>
    <w:rsid w:val="00A40FA4"/>
    <w:rsid w:val="00A81192"/>
    <w:rsid w:val="00AA4CAD"/>
    <w:rsid w:val="00AE15FF"/>
    <w:rsid w:val="00B02BBE"/>
    <w:rsid w:val="00B16F2A"/>
    <w:rsid w:val="00B54C6B"/>
    <w:rsid w:val="00B71036"/>
    <w:rsid w:val="00B7639C"/>
    <w:rsid w:val="00B76B74"/>
    <w:rsid w:val="00B86861"/>
    <w:rsid w:val="00BA7293"/>
    <w:rsid w:val="00BD6F8C"/>
    <w:rsid w:val="00C05EF3"/>
    <w:rsid w:val="00C87504"/>
    <w:rsid w:val="00CF4183"/>
    <w:rsid w:val="00D13C85"/>
    <w:rsid w:val="00D3419B"/>
    <w:rsid w:val="00D66FD4"/>
    <w:rsid w:val="00D72F43"/>
    <w:rsid w:val="00D75285"/>
    <w:rsid w:val="00DA1AA6"/>
    <w:rsid w:val="00DA5F52"/>
    <w:rsid w:val="00DD1F21"/>
    <w:rsid w:val="00E13673"/>
    <w:rsid w:val="00E22722"/>
    <w:rsid w:val="00E44F08"/>
    <w:rsid w:val="00E47A4C"/>
    <w:rsid w:val="00E54C5E"/>
    <w:rsid w:val="00ED02E8"/>
    <w:rsid w:val="00EE453F"/>
    <w:rsid w:val="00EE7F20"/>
    <w:rsid w:val="00F62344"/>
    <w:rsid w:val="00F75B2E"/>
    <w:rsid w:val="00FE2B72"/>
    <w:rsid w:val="00FF0BCD"/>
    <w:rsid w:val="00FF77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016D"/>
  <w15:chartTrackingRefBased/>
  <w15:docId w15:val="{C8AB56AB-06BC-4973-B820-7A064C3D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4345"/>
    <w:pPr>
      <w:spacing w:after="0" w:line="240" w:lineRule="auto"/>
    </w:pPr>
    <w:rPr>
      <w:rFonts w:ascii="Arial" w:eastAsia="Arial"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4345"/>
    <w:pPr>
      <w:ind w:left="720"/>
      <w:contextualSpacing/>
    </w:pPr>
  </w:style>
  <w:style w:type="table" w:customStyle="1" w:styleId="TableNormal">
    <w:name w:val="Table Normal"/>
    <w:rsid w:val="001A4345"/>
    <w:pPr>
      <w:spacing w:after="0" w:line="240" w:lineRule="auto"/>
    </w:pPr>
    <w:rPr>
      <w:rFonts w:ascii="Arial" w:eastAsia="Arial" w:hAnsi="Arial" w:cs="Arial"/>
      <w:sz w:val="24"/>
      <w:szCs w:val="24"/>
      <w:lang w:eastAsia="tr-TR"/>
    </w:rPr>
    <w:tblPr>
      <w:tblCellMar>
        <w:top w:w="0" w:type="dxa"/>
        <w:left w:w="0" w:type="dxa"/>
        <w:bottom w:w="0" w:type="dxa"/>
        <w:right w:w="0" w:type="dxa"/>
      </w:tblCellMar>
    </w:tblPr>
  </w:style>
  <w:style w:type="paragraph" w:styleId="AralkYok">
    <w:name w:val="No Spacing"/>
    <w:uiPriority w:val="1"/>
    <w:qFormat/>
    <w:rsid w:val="001A4345"/>
    <w:pPr>
      <w:spacing w:after="0" w:line="240" w:lineRule="auto"/>
    </w:pPr>
    <w:rPr>
      <w:rFonts w:ascii="Arial" w:eastAsia="Arial" w:hAnsi="Arial" w:cs="Arial"/>
      <w:sz w:val="24"/>
      <w:szCs w:val="24"/>
      <w:lang w:eastAsia="tr-TR"/>
    </w:rPr>
  </w:style>
  <w:style w:type="paragraph" w:styleId="BalonMetni">
    <w:name w:val="Balloon Text"/>
    <w:basedOn w:val="Normal"/>
    <w:link w:val="BalonMetniChar"/>
    <w:uiPriority w:val="99"/>
    <w:semiHidden/>
    <w:unhideWhenUsed/>
    <w:rsid w:val="007D2E5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2E51"/>
    <w:rPr>
      <w:rFonts w:ascii="Segoe UI" w:eastAsia="Arial" w:hAnsi="Segoe UI" w:cs="Segoe UI"/>
      <w:sz w:val="18"/>
      <w:szCs w:val="18"/>
      <w:lang w:eastAsia="tr-TR"/>
    </w:rPr>
  </w:style>
  <w:style w:type="paragraph" w:styleId="ResimYazs">
    <w:name w:val="caption"/>
    <w:basedOn w:val="Normal"/>
    <w:next w:val="Normal"/>
    <w:uiPriority w:val="35"/>
    <w:unhideWhenUsed/>
    <w:qFormat/>
    <w:rsid w:val="00E47A4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BE4C90-411A-4B72-8496-706114C42E9A}" type="doc">
      <dgm:prSet loTypeId="urn:microsoft.com/office/officeart/2005/8/layout/orgChart1" loCatId="hierarchy" qsTypeId="urn:microsoft.com/office/officeart/2005/8/quickstyle/simple5" qsCatId="simple" csTypeId="urn:microsoft.com/office/officeart/2005/8/colors/colorful5" csCatId="colorful" phldr="1"/>
      <dgm:spPr/>
      <dgm:t>
        <a:bodyPr/>
        <a:lstStyle/>
        <a:p>
          <a:endParaRPr lang="tr-TR"/>
        </a:p>
      </dgm:t>
    </dgm:pt>
    <dgm:pt modelId="{2C92F8E2-0377-49F5-8C29-09658032BBC9}">
      <dgm:prSet custT="1"/>
      <dgm:spPr/>
      <dgm:t>
        <a:bodyPr/>
        <a:lstStyle/>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r>
            <a:rPr lang="tr-TR" sz="1800" b="1" i="0" u="none" strike="noStrike" baseline="0">
              <a:solidFill>
                <a:sysClr val="windowText" lastClr="000000"/>
              </a:solidFill>
              <a:latin typeface="Times New Roman" panose="02020603050405020304" pitchFamily="18" charset="0"/>
              <a:cs typeface="Times New Roman" panose="02020603050405020304" pitchFamily="18" charset="0"/>
            </a:rPr>
            <a:t>TTO YÖNETİM KURULU</a:t>
          </a: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endParaRPr lang="tr-TR" sz="1800" b="1" i="0" u="none" strike="noStrike" baseline="0">
            <a:solidFill>
              <a:sysClr val="windowText" lastClr="000000"/>
            </a:solidFill>
            <a:latin typeface="Times New Roman" panose="02020603050405020304" pitchFamily="18" charset="0"/>
            <a:cs typeface="Times New Roman" panose="02020603050405020304" pitchFamily="18" charset="0"/>
          </a:endParaRPr>
        </a:p>
        <a:p>
          <a:pPr marR="0" algn="ctr" rtl="0"/>
          <a:r>
            <a:rPr lang="tr-TR" sz="1800" b="1" i="0" u="none" strike="noStrike" baseline="0">
              <a:solidFill>
                <a:sysClr val="windowText" lastClr="000000"/>
              </a:solidFill>
              <a:latin typeface="Times New Roman" panose="02020603050405020304" pitchFamily="18" charset="0"/>
              <a:cs typeface="Times New Roman" panose="02020603050405020304" pitchFamily="18" charset="0"/>
            </a:rPr>
            <a:t>TTO YÖNETİM KURULU</a:t>
          </a:r>
        </a:p>
      </dgm:t>
    </dgm:pt>
    <dgm:pt modelId="{C9504E02-0EB6-43C9-8466-DBE8D8DC806F}" type="parTrans" cxnId="{F0D416F0-6376-4F59-A5C1-3894A87D268F}">
      <dgm:prSet/>
      <dgm:spPr/>
      <dgm:t>
        <a:bodyPr/>
        <a:lstStyle/>
        <a:p>
          <a:endParaRPr lang="tr-TR">
            <a:solidFill>
              <a:sysClr val="windowText" lastClr="000000"/>
            </a:solidFill>
            <a:latin typeface="Times New Roman" panose="02020603050405020304" pitchFamily="18" charset="0"/>
            <a:cs typeface="Times New Roman" panose="02020603050405020304" pitchFamily="18" charset="0"/>
          </a:endParaRPr>
        </a:p>
      </dgm:t>
    </dgm:pt>
    <dgm:pt modelId="{6B910AC4-5F81-4B9A-A535-EFFB857A2453}" type="sibTrans" cxnId="{F0D416F0-6376-4F59-A5C1-3894A87D268F}">
      <dgm:prSet/>
      <dgm:spPr/>
      <dgm:t>
        <a:bodyPr/>
        <a:lstStyle/>
        <a:p>
          <a:endParaRPr lang="tr-TR">
            <a:solidFill>
              <a:sysClr val="windowText" lastClr="000000"/>
            </a:solidFill>
            <a:latin typeface="Times New Roman" panose="02020603050405020304" pitchFamily="18" charset="0"/>
            <a:cs typeface="Times New Roman" panose="02020603050405020304" pitchFamily="18" charset="0"/>
          </a:endParaRPr>
        </a:p>
      </dgm:t>
    </dgm:pt>
    <dgm:pt modelId="{F50F6667-573C-4069-9BF9-0523944773C9}" type="asst">
      <dgm:prSet custT="1"/>
      <dgm:spPr/>
      <dgm:t>
        <a:bodyPr/>
        <a:lstStyle/>
        <a:p>
          <a:pPr marR="0" algn="ctr" rtl="0"/>
          <a:r>
            <a:rPr lang="tr-TR" sz="1200" b="1" i="0" u="none" strike="noStrike" baseline="0">
              <a:solidFill>
                <a:sysClr val="windowText" lastClr="000000"/>
              </a:solidFill>
              <a:latin typeface="Times New Roman" panose="02020603050405020304" pitchFamily="18" charset="0"/>
              <a:cs typeface="Times New Roman" panose="02020603050405020304" pitchFamily="18" charset="0"/>
            </a:rPr>
            <a:t>FSMH Değerlendirme Kurulu</a:t>
          </a:r>
          <a:endParaRPr lang="tr-TR" sz="1200" b="1">
            <a:solidFill>
              <a:sysClr val="windowText" lastClr="000000"/>
            </a:solidFill>
            <a:latin typeface="Times New Roman" panose="02020603050405020304" pitchFamily="18" charset="0"/>
            <a:cs typeface="Times New Roman" panose="02020603050405020304" pitchFamily="18" charset="0"/>
          </a:endParaRPr>
        </a:p>
      </dgm:t>
    </dgm:pt>
    <dgm:pt modelId="{91F6B09A-9E55-443A-B9A6-B02A17C66C68}" type="parTrans" cxnId="{56E21F84-31F3-4763-9DD2-0F7D2CFD5EE6}">
      <dgm:prSet/>
      <dgm:spPr/>
      <dgm:t>
        <a:bodyPr/>
        <a:lstStyle/>
        <a:p>
          <a:endParaRPr lang="tr-TR">
            <a:solidFill>
              <a:sysClr val="windowText" lastClr="000000"/>
            </a:solidFill>
            <a:latin typeface="Times New Roman" panose="02020603050405020304" pitchFamily="18" charset="0"/>
            <a:cs typeface="Times New Roman" panose="02020603050405020304" pitchFamily="18" charset="0"/>
          </a:endParaRPr>
        </a:p>
      </dgm:t>
    </dgm:pt>
    <dgm:pt modelId="{E6B23FE1-C653-452F-9BBE-4347F5FFB3F0}" type="sibTrans" cxnId="{56E21F84-31F3-4763-9DD2-0F7D2CFD5EE6}">
      <dgm:prSet/>
      <dgm:spPr/>
      <dgm:t>
        <a:bodyPr/>
        <a:lstStyle/>
        <a:p>
          <a:endParaRPr lang="tr-TR">
            <a:solidFill>
              <a:sysClr val="windowText" lastClr="000000"/>
            </a:solidFill>
            <a:latin typeface="Times New Roman" panose="02020603050405020304" pitchFamily="18" charset="0"/>
            <a:cs typeface="Times New Roman" panose="02020603050405020304" pitchFamily="18" charset="0"/>
          </a:endParaRPr>
        </a:p>
      </dgm:t>
    </dgm:pt>
    <dgm:pt modelId="{7E87A50C-7DF0-41F7-A434-22D62D44F707}">
      <dgm:prSet custT="1"/>
      <dgm:spPr/>
      <dgm:t>
        <a:bodyPr/>
        <a:lstStyle/>
        <a:p>
          <a:pPr marR="0" algn="ctr" rtl="0"/>
          <a:r>
            <a:rPr lang="tr-TR" sz="1400" b="1" i="0" u="none" strike="noStrike" baseline="0">
              <a:solidFill>
                <a:sysClr val="windowText" lastClr="000000"/>
              </a:solidFill>
              <a:latin typeface="Times New Roman" panose="02020603050405020304" pitchFamily="18" charset="0"/>
              <a:cs typeface="Times New Roman" panose="02020603050405020304" pitchFamily="18" charset="0"/>
            </a:rPr>
            <a:t>TTO KOORDİNATÖRÜ</a:t>
          </a:r>
          <a:endParaRPr lang="tr-TR" sz="1400" b="1">
            <a:solidFill>
              <a:sysClr val="windowText" lastClr="000000"/>
            </a:solidFill>
            <a:latin typeface="Times New Roman" panose="02020603050405020304" pitchFamily="18" charset="0"/>
            <a:cs typeface="Times New Roman" panose="02020603050405020304" pitchFamily="18" charset="0"/>
          </a:endParaRPr>
        </a:p>
      </dgm:t>
    </dgm:pt>
    <dgm:pt modelId="{F0456AF7-EF84-4BF0-B49C-7340FB363D7C}" type="parTrans" cxnId="{0E1FCE31-6ADF-41F7-AD06-58C5C8936471}">
      <dgm:prSet/>
      <dgm:spPr/>
      <dgm:t>
        <a:bodyPr/>
        <a:lstStyle/>
        <a:p>
          <a:endParaRPr lang="tr-TR">
            <a:solidFill>
              <a:sysClr val="windowText" lastClr="000000"/>
            </a:solidFill>
            <a:latin typeface="Times New Roman" panose="02020603050405020304" pitchFamily="18" charset="0"/>
            <a:cs typeface="Times New Roman" panose="02020603050405020304" pitchFamily="18" charset="0"/>
          </a:endParaRPr>
        </a:p>
      </dgm:t>
    </dgm:pt>
    <dgm:pt modelId="{8FE2A17D-F577-454D-9723-58468E160CD0}" type="sibTrans" cxnId="{0E1FCE31-6ADF-41F7-AD06-58C5C8936471}">
      <dgm:prSet/>
      <dgm:spPr/>
      <dgm:t>
        <a:bodyPr/>
        <a:lstStyle/>
        <a:p>
          <a:endParaRPr lang="tr-TR">
            <a:solidFill>
              <a:sysClr val="windowText" lastClr="000000"/>
            </a:solidFill>
            <a:latin typeface="Times New Roman" panose="02020603050405020304" pitchFamily="18" charset="0"/>
            <a:cs typeface="Times New Roman" panose="02020603050405020304" pitchFamily="18" charset="0"/>
          </a:endParaRPr>
        </a:p>
      </dgm:t>
    </dgm:pt>
    <dgm:pt modelId="{CAD89286-C8AF-489D-A8BA-7960E01723C2}" type="asst">
      <dgm:prSet custT="1"/>
      <dgm:spPr/>
      <dgm:t>
        <a:bodyPr/>
        <a:lstStyle/>
        <a:p>
          <a:r>
            <a:rPr lang="tr-TR" sz="1400" b="1">
              <a:solidFill>
                <a:sysClr val="windowText" lastClr="000000"/>
              </a:solidFill>
              <a:latin typeface="Times New Roman" panose="02020603050405020304" pitchFamily="18" charset="0"/>
              <a:cs typeface="Times New Roman" panose="02020603050405020304" pitchFamily="18" charset="0"/>
            </a:rPr>
            <a:t>TTO Koordinatör Yrd.</a:t>
          </a:r>
        </a:p>
      </dgm:t>
    </dgm:pt>
    <dgm:pt modelId="{F279B91B-F28E-4A43-9C39-7C53E18FCC47}" type="parTrans" cxnId="{170B2588-1E37-4041-8263-3CCEF2428D02}">
      <dgm:prSet/>
      <dgm:spPr/>
      <dgm:t>
        <a:bodyPr/>
        <a:lstStyle/>
        <a:p>
          <a:endParaRPr lang="tr-TR">
            <a:solidFill>
              <a:sysClr val="windowText" lastClr="000000"/>
            </a:solidFill>
            <a:latin typeface="Times New Roman" panose="02020603050405020304" pitchFamily="18" charset="0"/>
            <a:cs typeface="Times New Roman" panose="02020603050405020304" pitchFamily="18" charset="0"/>
          </a:endParaRPr>
        </a:p>
      </dgm:t>
    </dgm:pt>
    <dgm:pt modelId="{C4D77E27-59DC-4C8F-A0AE-C66D0A04EB82}" type="sibTrans" cxnId="{170B2588-1E37-4041-8263-3CCEF2428D02}">
      <dgm:prSet/>
      <dgm:spPr/>
      <dgm:t>
        <a:bodyPr/>
        <a:lstStyle/>
        <a:p>
          <a:endParaRPr lang="tr-TR">
            <a:solidFill>
              <a:sysClr val="windowText" lastClr="000000"/>
            </a:solidFill>
            <a:latin typeface="Times New Roman" panose="02020603050405020304" pitchFamily="18" charset="0"/>
            <a:cs typeface="Times New Roman" panose="02020603050405020304" pitchFamily="18" charset="0"/>
          </a:endParaRPr>
        </a:p>
      </dgm:t>
    </dgm:pt>
    <dgm:pt modelId="{C831B68B-4659-491F-9D6A-40E932357078}">
      <dgm:prSet/>
      <dgm:spPr/>
      <dgm:t>
        <a:bodyPr/>
        <a:lstStyle/>
        <a:p>
          <a:r>
            <a:rPr lang="tr-TR" b="1">
              <a:solidFill>
                <a:sysClr val="windowText" lastClr="000000"/>
              </a:solidFill>
              <a:latin typeface="Times New Roman" panose="02020603050405020304" pitchFamily="18" charset="0"/>
              <a:cs typeface="Times New Roman" panose="02020603050405020304" pitchFamily="18" charset="0"/>
            </a:rPr>
            <a:t>Farkındalık, Tanıtım, Bilgilendirme ve Eğitim Birim Koordinatörü </a:t>
          </a:r>
          <a:endParaRPr lang="tr-TR">
            <a:solidFill>
              <a:sysClr val="windowText" lastClr="000000"/>
            </a:solidFill>
            <a:latin typeface="Times New Roman" panose="02020603050405020304" pitchFamily="18" charset="0"/>
            <a:cs typeface="Times New Roman" panose="02020603050405020304" pitchFamily="18" charset="0"/>
          </a:endParaRPr>
        </a:p>
      </dgm:t>
    </dgm:pt>
    <dgm:pt modelId="{7AA55007-E751-45DA-B171-5206A22FD4E9}" type="parTrans" cxnId="{5F69547F-E6E1-4645-97B5-055C5A52DD94}">
      <dgm:prSet/>
      <dgm:spPr/>
      <dgm:t>
        <a:bodyPr/>
        <a:lstStyle/>
        <a:p>
          <a:endParaRPr lang="tr-TR">
            <a:solidFill>
              <a:sysClr val="windowText" lastClr="000000"/>
            </a:solidFill>
            <a:latin typeface="Times New Roman" panose="02020603050405020304" pitchFamily="18" charset="0"/>
            <a:cs typeface="Times New Roman" panose="02020603050405020304" pitchFamily="18" charset="0"/>
          </a:endParaRPr>
        </a:p>
      </dgm:t>
    </dgm:pt>
    <dgm:pt modelId="{2DB4A797-AEC8-4AD9-9843-3A1D02B1D195}" type="sibTrans" cxnId="{5F69547F-E6E1-4645-97B5-055C5A52DD94}">
      <dgm:prSet/>
      <dgm:spPr/>
      <dgm:t>
        <a:bodyPr/>
        <a:lstStyle/>
        <a:p>
          <a:endParaRPr lang="tr-TR">
            <a:solidFill>
              <a:sysClr val="windowText" lastClr="000000"/>
            </a:solidFill>
            <a:latin typeface="Times New Roman" panose="02020603050405020304" pitchFamily="18" charset="0"/>
            <a:cs typeface="Times New Roman" panose="02020603050405020304" pitchFamily="18" charset="0"/>
          </a:endParaRPr>
        </a:p>
      </dgm:t>
    </dgm:pt>
    <dgm:pt modelId="{23F6EC50-7D3A-4BE4-83B9-97D115196BFC}">
      <dgm:prSet/>
      <dgm:spPr/>
      <dgm:t>
        <a:bodyPr/>
        <a:lstStyle/>
        <a:p>
          <a:r>
            <a:rPr lang="tr-TR" b="1">
              <a:solidFill>
                <a:sysClr val="windowText" lastClr="000000"/>
              </a:solidFill>
              <a:latin typeface="Times New Roman" panose="02020603050405020304" pitchFamily="18" charset="0"/>
              <a:cs typeface="Times New Roman" panose="02020603050405020304" pitchFamily="18" charset="0"/>
            </a:rPr>
            <a:t>Destek Programlarından Yararlanmaya Yönelik Birim Koordinatörü</a:t>
          </a:r>
          <a:endParaRPr lang="tr-TR">
            <a:solidFill>
              <a:sysClr val="windowText" lastClr="000000"/>
            </a:solidFill>
            <a:latin typeface="Times New Roman" panose="02020603050405020304" pitchFamily="18" charset="0"/>
            <a:cs typeface="Times New Roman" panose="02020603050405020304" pitchFamily="18" charset="0"/>
          </a:endParaRPr>
        </a:p>
      </dgm:t>
    </dgm:pt>
    <dgm:pt modelId="{2AB2BF1D-9E6F-445B-BCA0-88B57AFD6517}" type="parTrans" cxnId="{B90B8B53-C8F4-43BE-AE49-A84036865378}">
      <dgm:prSet/>
      <dgm:spPr/>
      <dgm:t>
        <a:bodyPr/>
        <a:lstStyle/>
        <a:p>
          <a:endParaRPr lang="tr-TR">
            <a:solidFill>
              <a:sysClr val="windowText" lastClr="000000"/>
            </a:solidFill>
            <a:latin typeface="Times New Roman" panose="02020603050405020304" pitchFamily="18" charset="0"/>
            <a:cs typeface="Times New Roman" panose="02020603050405020304" pitchFamily="18" charset="0"/>
          </a:endParaRPr>
        </a:p>
      </dgm:t>
    </dgm:pt>
    <dgm:pt modelId="{57726702-22AB-4F22-9D8B-C84B8763EA64}" type="sibTrans" cxnId="{B90B8B53-C8F4-43BE-AE49-A84036865378}">
      <dgm:prSet/>
      <dgm:spPr/>
      <dgm:t>
        <a:bodyPr/>
        <a:lstStyle/>
        <a:p>
          <a:endParaRPr lang="tr-TR">
            <a:solidFill>
              <a:sysClr val="windowText" lastClr="000000"/>
            </a:solidFill>
            <a:latin typeface="Times New Roman" panose="02020603050405020304" pitchFamily="18" charset="0"/>
            <a:cs typeface="Times New Roman" panose="02020603050405020304" pitchFamily="18" charset="0"/>
          </a:endParaRPr>
        </a:p>
      </dgm:t>
    </dgm:pt>
    <dgm:pt modelId="{54FB4AE4-2B3B-4F27-8A60-8AFE369D6B21}">
      <dgm:prSet/>
      <dgm:spPr/>
      <dgm:t>
        <a:bodyPr/>
        <a:lstStyle/>
        <a:p>
          <a:r>
            <a:rPr lang="tr-TR" b="1">
              <a:solidFill>
                <a:sysClr val="windowText" lastClr="000000"/>
              </a:solidFill>
              <a:latin typeface="Times New Roman" panose="02020603050405020304" pitchFamily="18" charset="0"/>
              <a:cs typeface="Times New Roman" panose="02020603050405020304" pitchFamily="18" charset="0"/>
            </a:rPr>
            <a:t>Proje Geliştirme/Yönetim Hizmetleri (Üniversite Sanayi İşbirliği Faaliyetleri) Birim  Koordinatörü</a:t>
          </a:r>
          <a:endParaRPr lang="tr-TR">
            <a:solidFill>
              <a:sysClr val="windowText" lastClr="000000"/>
            </a:solidFill>
            <a:latin typeface="Times New Roman" panose="02020603050405020304" pitchFamily="18" charset="0"/>
            <a:cs typeface="Times New Roman" panose="02020603050405020304" pitchFamily="18" charset="0"/>
          </a:endParaRPr>
        </a:p>
      </dgm:t>
    </dgm:pt>
    <dgm:pt modelId="{A8A48577-FC06-4C10-A143-76080DD2BF17}" type="parTrans" cxnId="{B3AE61DB-440E-4B57-843A-8F5E8EE1E0F2}">
      <dgm:prSet/>
      <dgm:spPr/>
      <dgm:t>
        <a:bodyPr/>
        <a:lstStyle/>
        <a:p>
          <a:endParaRPr lang="tr-TR">
            <a:solidFill>
              <a:sysClr val="windowText" lastClr="000000"/>
            </a:solidFill>
            <a:latin typeface="Times New Roman" panose="02020603050405020304" pitchFamily="18" charset="0"/>
            <a:cs typeface="Times New Roman" panose="02020603050405020304" pitchFamily="18" charset="0"/>
          </a:endParaRPr>
        </a:p>
      </dgm:t>
    </dgm:pt>
    <dgm:pt modelId="{A1CD82E5-7370-46BA-A5DC-A34A3B7A955C}" type="sibTrans" cxnId="{B3AE61DB-440E-4B57-843A-8F5E8EE1E0F2}">
      <dgm:prSet/>
      <dgm:spPr/>
      <dgm:t>
        <a:bodyPr/>
        <a:lstStyle/>
        <a:p>
          <a:endParaRPr lang="tr-TR">
            <a:solidFill>
              <a:sysClr val="windowText" lastClr="000000"/>
            </a:solidFill>
            <a:latin typeface="Times New Roman" panose="02020603050405020304" pitchFamily="18" charset="0"/>
            <a:cs typeface="Times New Roman" panose="02020603050405020304" pitchFamily="18" charset="0"/>
          </a:endParaRPr>
        </a:p>
      </dgm:t>
    </dgm:pt>
    <dgm:pt modelId="{63A01F38-F520-4F66-A259-E1491E83918C}">
      <dgm:prSet/>
      <dgm:spPr/>
      <dgm:t>
        <a:bodyPr/>
        <a:lstStyle/>
        <a:p>
          <a:r>
            <a:rPr lang="tr-TR" b="1">
              <a:solidFill>
                <a:sysClr val="windowText" lastClr="000000"/>
              </a:solidFill>
              <a:latin typeface="Times New Roman" panose="02020603050405020304" pitchFamily="18" charset="0"/>
              <a:cs typeface="Times New Roman" panose="02020603050405020304" pitchFamily="18" charset="0"/>
            </a:rPr>
            <a:t>Fikri Sınai Hakların Yönetimi ve Lisanslama Hizmetleri Birim Koordinatörü</a:t>
          </a:r>
          <a:endParaRPr lang="tr-TR">
            <a:solidFill>
              <a:sysClr val="windowText" lastClr="000000"/>
            </a:solidFill>
            <a:latin typeface="Times New Roman" panose="02020603050405020304" pitchFamily="18" charset="0"/>
            <a:cs typeface="Times New Roman" panose="02020603050405020304" pitchFamily="18" charset="0"/>
          </a:endParaRPr>
        </a:p>
      </dgm:t>
    </dgm:pt>
    <dgm:pt modelId="{1741A6A9-0856-498C-A595-85AD3AF38517}" type="parTrans" cxnId="{0487A2F3-C0BD-4038-B81D-BE1491C575DC}">
      <dgm:prSet/>
      <dgm:spPr/>
      <dgm:t>
        <a:bodyPr/>
        <a:lstStyle/>
        <a:p>
          <a:endParaRPr lang="tr-TR">
            <a:solidFill>
              <a:sysClr val="windowText" lastClr="000000"/>
            </a:solidFill>
            <a:latin typeface="Times New Roman" panose="02020603050405020304" pitchFamily="18" charset="0"/>
            <a:cs typeface="Times New Roman" panose="02020603050405020304" pitchFamily="18" charset="0"/>
          </a:endParaRPr>
        </a:p>
      </dgm:t>
    </dgm:pt>
    <dgm:pt modelId="{71B74DD9-EEEA-4CAE-99FA-CF4600B4D248}" type="sibTrans" cxnId="{0487A2F3-C0BD-4038-B81D-BE1491C575DC}">
      <dgm:prSet/>
      <dgm:spPr/>
      <dgm:t>
        <a:bodyPr/>
        <a:lstStyle/>
        <a:p>
          <a:endParaRPr lang="tr-TR">
            <a:solidFill>
              <a:sysClr val="windowText" lastClr="000000"/>
            </a:solidFill>
            <a:latin typeface="Times New Roman" panose="02020603050405020304" pitchFamily="18" charset="0"/>
            <a:cs typeface="Times New Roman" panose="02020603050405020304" pitchFamily="18" charset="0"/>
          </a:endParaRPr>
        </a:p>
      </dgm:t>
    </dgm:pt>
    <dgm:pt modelId="{3039D696-79D8-4DD6-B512-28A5A7E0D34E}">
      <dgm:prSet/>
      <dgm:spPr/>
      <dgm:t>
        <a:bodyPr/>
        <a:lstStyle/>
        <a:p>
          <a:r>
            <a:rPr lang="tr-TR" b="1">
              <a:solidFill>
                <a:sysClr val="windowText" lastClr="000000"/>
              </a:solidFill>
              <a:latin typeface="Times New Roman" panose="02020603050405020304" pitchFamily="18" charset="0"/>
              <a:cs typeface="Times New Roman" panose="02020603050405020304" pitchFamily="18" charset="0"/>
            </a:rPr>
            <a:t>Şirketleşme ve Girişimcilik Hizmetleri Birim Koordinatörü</a:t>
          </a:r>
          <a:endParaRPr lang="tr-TR">
            <a:solidFill>
              <a:sysClr val="windowText" lastClr="000000"/>
            </a:solidFill>
            <a:latin typeface="Times New Roman" panose="02020603050405020304" pitchFamily="18" charset="0"/>
            <a:cs typeface="Times New Roman" panose="02020603050405020304" pitchFamily="18" charset="0"/>
          </a:endParaRPr>
        </a:p>
      </dgm:t>
    </dgm:pt>
    <dgm:pt modelId="{0C741A49-CF64-4F9A-87E1-578075125B17}" type="parTrans" cxnId="{92DA4A30-3637-455F-9A01-F5C32CF7AA41}">
      <dgm:prSet/>
      <dgm:spPr/>
      <dgm:t>
        <a:bodyPr/>
        <a:lstStyle/>
        <a:p>
          <a:endParaRPr lang="tr-TR">
            <a:solidFill>
              <a:sysClr val="windowText" lastClr="000000"/>
            </a:solidFill>
            <a:latin typeface="Times New Roman" panose="02020603050405020304" pitchFamily="18" charset="0"/>
            <a:cs typeface="Times New Roman" panose="02020603050405020304" pitchFamily="18" charset="0"/>
          </a:endParaRPr>
        </a:p>
      </dgm:t>
    </dgm:pt>
    <dgm:pt modelId="{0D492A88-63AD-43EF-AAE6-21762D81F162}" type="sibTrans" cxnId="{92DA4A30-3637-455F-9A01-F5C32CF7AA41}">
      <dgm:prSet/>
      <dgm:spPr/>
      <dgm:t>
        <a:bodyPr/>
        <a:lstStyle/>
        <a:p>
          <a:endParaRPr lang="tr-TR">
            <a:solidFill>
              <a:sysClr val="windowText" lastClr="000000"/>
            </a:solidFill>
            <a:latin typeface="Times New Roman" panose="02020603050405020304" pitchFamily="18" charset="0"/>
            <a:cs typeface="Times New Roman" panose="02020603050405020304" pitchFamily="18" charset="0"/>
          </a:endParaRPr>
        </a:p>
      </dgm:t>
    </dgm:pt>
    <dgm:pt modelId="{0E54BED1-4974-4959-87AE-76656A644910}" type="asst">
      <dgm:prSet/>
      <dgm:spPr/>
      <dgm:t>
        <a:bodyPr/>
        <a:lstStyle/>
        <a:p>
          <a:r>
            <a:rPr lang="tr-TR">
              <a:solidFill>
                <a:sysClr val="windowText" lastClr="000000"/>
              </a:solidFill>
            </a:rPr>
            <a:t>UZMAN	</a:t>
          </a:r>
        </a:p>
      </dgm:t>
    </dgm:pt>
    <dgm:pt modelId="{87A0FE37-6201-405B-91C3-96A9A40D4B07}" type="parTrans" cxnId="{87A4F238-0E0E-448D-9737-304C636FDB38}">
      <dgm:prSet/>
      <dgm:spPr/>
      <dgm:t>
        <a:bodyPr/>
        <a:lstStyle/>
        <a:p>
          <a:endParaRPr lang="tr-TR">
            <a:solidFill>
              <a:sysClr val="windowText" lastClr="000000"/>
            </a:solidFill>
          </a:endParaRPr>
        </a:p>
      </dgm:t>
    </dgm:pt>
    <dgm:pt modelId="{DD1CA932-E9DE-44CA-A639-0A28E56F1B93}" type="sibTrans" cxnId="{87A4F238-0E0E-448D-9737-304C636FDB38}">
      <dgm:prSet/>
      <dgm:spPr/>
      <dgm:t>
        <a:bodyPr/>
        <a:lstStyle/>
        <a:p>
          <a:endParaRPr lang="tr-TR">
            <a:solidFill>
              <a:sysClr val="windowText" lastClr="000000"/>
            </a:solidFill>
          </a:endParaRPr>
        </a:p>
      </dgm:t>
    </dgm:pt>
    <dgm:pt modelId="{A325749F-7328-412A-A0BB-326E5B0C47AB}" type="asst">
      <dgm:prSet/>
      <dgm:spPr/>
      <dgm:t>
        <a:bodyPr/>
        <a:lstStyle/>
        <a:p>
          <a:r>
            <a:rPr lang="tr-TR">
              <a:solidFill>
                <a:sysClr val="windowText" lastClr="000000"/>
              </a:solidFill>
            </a:rPr>
            <a:t>UZMAN</a:t>
          </a:r>
        </a:p>
      </dgm:t>
    </dgm:pt>
    <dgm:pt modelId="{166D93D6-FB49-47CE-B963-1B44506B3923}" type="parTrans" cxnId="{91B9628C-A7D3-403E-A23E-895FAB8EE5EE}">
      <dgm:prSet/>
      <dgm:spPr/>
      <dgm:t>
        <a:bodyPr/>
        <a:lstStyle/>
        <a:p>
          <a:endParaRPr lang="tr-TR">
            <a:solidFill>
              <a:sysClr val="windowText" lastClr="000000"/>
            </a:solidFill>
          </a:endParaRPr>
        </a:p>
      </dgm:t>
    </dgm:pt>
    <dgm:pt modelId="{E21DCC82-336B-486A-A769-6B60610C6F8D}" type="sibTrans" cxnId="{91B9628C-A7D3-403E-A23E-895FAB8EE5EE}">
      <dgm:prSet/>
      <dgm:spPr/>
      <dgm:t>
        <a:bodyPr/>
        <a:lstStyle/>
        <a:p>
          <a:endParaRPr lang="tr-TR">
            <a:solidFill>
              <a:sysClr val="windowText" lastClr="000000"/>
            </a:solidFill>
          </a:endParaRPr>
        </a:p>
      </dgm:t>
    </dgm:pt>
    <dgm:pt modelId="{D5CB7403-A8A4-4AE8-9897-7318BAAFEBAC}" type="asst">
      <dgm:prSet/>
      <dgm:spPr/>
      <dgm:t>
        <a:bodyPr/>
        <a:lstStyle/>
        <a:p>
          <a:r>
            <a:rPr lang="tr-TR">
              <a:solidFill>
                <a:sysClr val="windowText" lastClr="000000"/>
              </a:solidFill>
            </a:rPr>
            <a:t>UZMAN</a:t>
          </a:r>
        </a:p>
      </dgm:t>
    </dgm:pt>
    <dgm:pt modelId="{FBB7C78E-E311-4822-9D73-EA47577AF432}" type="parTrans" cxnId="{575CF593-04F6-4B3A-9ABB-1B0D7594D295}">
      <dgm:prSet/>
      <dgm:spPr/>
      <dgm:t>
        <a:bodyPr/>
        <a:lstStyle/>
        <a:p>
          <a:endParaRPr lang="tr-TR">
            <a:solidFill>
              <a:sysClr val="windowText" lastClr="000000"/>
            </a:solidFill>
          </a:endParaRPr>
        </a:p>
      </dgm:t>
    </dgm:pt>
    <dgm:pt modelId="{DD5F2189-F828-48B3-B8D0-18398507B235}" type="sibTrans" cxnId="{575CF593-04F6-4B3A-9ABB-1B0D7594D295}">
      <dgm:prSet/>
      <dgm:spPr/>
      <dgm:t>
        <a:bodyPr/>
        <a:lstStyle/>
        <a:p>
          <a:endParaRPr lang="tr-TR">
            <a:solidFill>
              <a:sysClr val="windowText" lastClr="000000"/>
            </a:solidFill>
          </a:endParaRPr>
        </a:p>
      </dgm:t>
    </dgm:pt>
    <dgm:pt modelId="{6CD90057-CD51-4FDF-8563-391427D89798}" type="asst">
      <dgm:prSet/>
      <dgm:spPr/>
      <dgm:t>
        <a:bodyPr/>
        <a:lstStyle/>
        <a:p>
          <a:r>
            <a:rPr lang="tr-TR">
              <a:solidFill>
                <a:sysClr val="windowText" lastClr="000000"/>
              </a:solidFill>
            </a:rPr>
            <a:t>UZMAN</a:t>
          </a:r>
        </a:p>
      </dgm:t>
    </dgm:pt>
    <dgm:pt modelId="{A2830275-8803-4724-8226-EB61429C8B65}" type="parTrans" cxnId="{9D8AFABC-472A-421F-8941-41EC6E566E17}">
      <dgm:prSet/>
      <dgm:spPr/>
      <dgm:t>
        <a:bodyPr/>
        <a:lstStyle/>
        <a:p>
          <a:endParaRPr lang="tr-TR">
            <a:solidFill>
              <a:sysClr val="windowText" lastClr="000000"/>
            </a:solidFill>
          </a:endParaRPr>
        </a:p>
      </dgm:t>
    </dgm:pt>
    <dgm:pt modelId="{D8C6300F-5F38-487E-B562-F6ADABB46CC2}" type="sibTrans" cxnId="{9D8AFABC-472A-421F-8941-41EC6E566E17}">
      <dgm:prSet/>
      <dgm:spPr/>
      <dgm:t>
        <a:bodyPr/>
        <a:lstStyle/>
        <a:p>
          <a:endParaRPr lang="tr-TR">
            <a:solidFill>
              <a:sysClr val="windowText" lastClr="000000"/>
            </a:solidFill>
          </a:endParaRPr>
        </a:p>
      </dgm:t>
    </dgm:pt>
    <dgm:pt modelId="{BB35FD93-3C77-4D36-A27E-21B052ED22E7}" type="asst">
      <dgm:prSet/>
      <dgm:spPr/>
      <dgm:t>
        <a:bodyPr/>
        <a:lstStyle/>
        <a:p>
          <a:r>
            <a:rPr lang="tr-TR">
              <a:solidFill>
                <a:sysClr val="windowText" lastClr="000000"/>
              </a:solidFill>
            </a:rPr>
            <a:t>UZMAN</a:t>
          </a:r>
        </a:p>
      </dgm:t>
    </dgm:pt>
    <dgm:pt modelId="{70E64E22-F50A-4B0A-91BF-988E867B5365}" type="parTrans" cxnId="{ED8FCD7F-7C8E-4978-87E1-9E97E9D2BB30}">
      <dgm:prSet/>
      <dgm:spPr/>
      <dgm:t>
        <a:bodyPr/>
        <a:lstStyle/>
        <a:p>
          <a:endParaRPr lang="tr-TR">
            <a:solidFill>
              <a:sysClr val="windowText" lastClr="000000"/>
            </a:solidFill>
          </a:endParaRPr>
        </a:p>
      </dgm:t>
    </dgm:pt>
    <dgm:pt modelId="{4AD41E5B-2F31-4B66-8976-15184582431C}" type="sibTrans" cxnId="{ED8FCD7F-7C8E-4978-87E1-9E97E9D2BB30}">
      <dgm:prSet/>
      <dgm:spPr/>
      <dgm:t>
        <a:bodyPr/>
        <a:lstStyle/>
        <a:p>
          <a:endParaRPr lang="tr-TR">
            <a:solidFill>
              <a:sysClr val="windowText" lastClr="000000"/>
            </a:solidFill>
          </a:endParaRPr>
        </a:p>
      </dgm:t>
    </dgm:pt>
    <dgm:pt modelId="{6747DDB6-6576-4A2F-9736-BC5D0C115970}" type="pres">
      <dgm:prSet presAssocID="{92BE4C90-411A-4B72-8496-706114C42E9A}" presName="hierChild1" presStyleCnt="0">
        <dgm:presLayoutVars>
          <dgm:orgChart val="1"/>
          <dgm:chPref val="1"/>
          <dgm:dir/>
          <dgm:animOne val="branch"/>
          <dgm:animLvl val="lvl"/>
          <dgm:resizeHandles/>
        </dgm:presLayoutVars>
      </dgm:prSet>
      <dgm:spPr/>
      <dgm:t>
        <a:bodyPr/>
        <a:lstStyle/>
        <a:p>
          <a:endParaRPr lang="tr-TR"/>
        </a:p>
      </dgm:t>
    </dgm:pt>
    <dgm:pt modelId="{49A7DFE0-5721-40E3-A47B-8791CD2D9CDB}" type="pres">
      <dgm:prSet presAssocID="{2C92F8E2-0377-49F5-8C29-09658032BBC9}" presName="hierRoot1" presStyleCnt="0">
        <dgm:presLayoutVars>
          <dgm:hierBranch/>
        </dgm:presLayoutVars>
      </dgm:prSet>
      <dgm:spPr/>
    </dgm:pt>
    <dgm:pt modelId="{D422D3A2-BD0B-4E66-8FB4-E12B33E7027F}" type="pres">
      <dgm:prSet presAssocID="{2C92F8E2-0377-49F5-8C29-09658032BBC9}" presName="rootComposite1" presStyleCnt="0"/>
      <dgm:spPr/>
    </dgm:pt>
    <dgm:pt modelId="{94A85BC6-350D-4CC4-8951-BF0F447CE409}" type="pres">
      <dgm:prSet presAssocID="{2C92F8E2-0377-49F5-8C29-09658032BBC9}" presName="rootText1" presStyleLbl="node0" presStyleIdx="0" presStyleCnt="1" custScaleX="211200" custScaleY="161431">
        <dgm:presLayoutVars>
          <dgm:chPref val="3"/>
        </dgm:presLayoutVars>
      </dgm:prSet>
      <dgm:spPr/>
      <dgm:t>
        <a:bodyPr/>
        <a:lstStyle/>
        <a:p>
          <a:endParaRPr lang="tr-TR"/>
        </a:p>
      </dgm:t>
    </dgm:pt>
    <dgm:pt modelId="{E1C888CD-A7AA-43A0-B8B3-2448006DDDA7}" type="pres">
      <dgm:prSet presAssocID="{2C92F8E2-0377-49F5-8C29-09658032BBC9}" presName="rootConnector1" presStyleLbl="node1" presStyleIdx="0" presStyleCnt="0"/>
      <dgm:spPr/>
      <dgm:t>
        <a:bodyPr/>
        <a:lstStyle/>
        <a:p>
          <a:endParaRPr lang="tr-TR"/>
        </a:p>
      </dgm:t>
    </dgm:pt>
    <dgm:pt modelId="{223C75D5-7735-4E04-96E6-55DD47464547}" type="pres">
      <dgm:prSet presAssocID="{2C92F8E2-0377-49F5-8C29-09658032BBC9}" presName="hierChild2" presStyleCnt="0"/>
      <dgm:spPr/>
    </dgm:pt>
    <dgm:pt modelId="{0B4669DB-B368-452E-A1F9-5449E95ED346}" type="pres">
      <dgm:prSet presAssocID="{F0456AF7-EF84-4BF0-B49C-7340FB363D7C}" presName="Name35" presStyleLbl="parChTrans1D2" presStyleIdx="0" presStyleCnt="2"/>
      <dgm:spPr/>
      <dgm:t>
        <a:bodyPr/>
        <a:lstStyle/>
        <a:p>
          <a:endParaRPr lang="tr-TR"/>
        </a:p>
      </dgm:t>
    </dgm:pt>
    <dgm:pt modelId="{2813B482-061A-4750-9FC3-9A0902207BB8}" type="pres">
      <dgm:prSet presAssocID="{7E87A50C-7DF0-41F7-A434-22D62D44F707}" presName="hierRoot2" presStyleCnt="0">
        <dgm:presLayoutVars>
          <dgm:hierBranch/>
        </dgm:presLayoutVars>
      </dgm:prSet>
      <dgm:spPr/>
    </dgm:pt>
    <dgm:pt modelId="{6C4B495C-CE55-4A8F-9616-150EFE57C2AD}" type="pres">
      <dgm:prSet presAssocID="{7E87A50C-7DF0-41F7-A434-22D62D44F707}" presName="rootComposite" presStyleCnt="0"/>
      <dgm:spPr/>
    </dgm:pt>
    <dgm:pt modelId="{7B870637-EBD8-4A61-9C65-02561FD7EA8B}" type="pres">
      <dgm:prSet presAssocID="{7E87A50C-7DF0-41F7-A434-22D62D44F707}" presName="rootText" presStyleLbl="node2" presStyleIdx="0" presStyleCnt="1" custFlipHor="1" custScaleX="444398" custScaleY="125684" custLinFactX="-48453" custLinFactNeighborX="-100000" custLinFactNeighborY="10497">
        <dgm:presLayoutVars>
          <dgm:chPref val="3"/>
        </dgm:presLayoutVars>
      </dgm:prSet>
      <dgm:spPr>
        <a:prstGeom prst="rect">
          <a:avLst/>
        </a:prstGeom>
      </dgm:spPr>
      <dgm:t>
        <a:bodyPr/>
        <a:lstStyle/>
        <a:p>
          <a:endParaRPr lang="tr-TR"/>
        </a:p>
      </dgm:t>
    </dgm:pt>
    <dgm:pt modelId="{EB905481-AE6A-43C2-A144-313AF339C4B8}" type="pres">
      <dgm:prSet presAssocID="{7E87A50C-7DF0-41F7-A434-22D62D44F707}" presName="rootConnector" presStyleLbl="node2" presStyleIdx="0" presStyleCnt="1"/>
      <dgm:spPr/>
      <dgm:t>
        <a:bodyPr/>
        <a:lstStyle/>
        <a:p>
          <a:endParaRPr lang="tr-TR"/>
        </a:p>
      </dgm:t>
    </dgm:pt>
    <dgm:pt modelId="{B81D14FD-CA79-4328-83FC-49F5795F8536}" type="pres">
      <dgm:prSet presAssocID="{7E87A50C-7DF0-41F7-A434-22D62D44F707}" presName="hierChild4" presStyleCnt="0"/>
      <dgm:spPr/>
    </dgm:pt>
    <dgm:pt modelId="{2DD32996-AA1E-4305-BD81-7B2F5E166573}" type="pres">
      <dgm:prSet presAssocID="{7AA55007-E751-45DA-B171-5206A22FD4E9}" presName="Name35" presStyleLbl="parChTrans1D3" presStyleIdx="0" presStyleCnt="6"/>
      <dgm:spPr/>
      <dgm:t>
        <a:bodyPr/>
        <a:lstStyle/>
        <a:p>
          <a:endParaRPr lang="tr-TR"/>
        </a:p>
      </dgm:t>
    </dgm:pt>
    <dgm:pt modelId="{5045E57F-29BF-4CF4-BCCC-A0DA9DDB9350}" type="pres">
      <dgm:prSet presAssocID="{C831B68B-4659-491F-9D6A-40E932357078}" presName="hierRoot2" presStyleCnt="0">
        <dgm:presLayoutVars>
          <dgm:hierBranch val="init"/>
        </dgm:presLayoutVars>
      </dgm:prSet>
      <dgm:spPr/>
    </dgm:pt>
    <dgm:pt modelId="{66CF2F04-4A6D-44A3-9FF0-0A0F51766CD1}" type="pres">
      <dgm:prSet presAssocID="{C831B68B-4659-491F-9D6A-40E932357078}" presName="rootComposite" presStyleCnt="0"/>
      <dgm:spPr/>
    </dgm:pt>
    <dgm:pt modelId="{97FE2617-E5AF-411B-877D-D63CB1A5DCC3}" type="pres">
      <dgm:prSet presAssocID="{C831B68B-4659-491F-9D6A-40E932357078}" presName="rootText" presStyleLbl="node3" presStyleIdx="0" presStyleCnt="5">
        <dgm:presLayoutVars>
          <dgm:chPref val="3"/>
        </dgm:presLayoutVars>
      </dgm:prSet>
      <dgm:spPr/>
      <dgm:t>
        <a:bodyPr/>
        <a:lstStyle/>
        <a:p>
          <a:endParaRPr lang="tr-TR"/>
        </a:p>
      </dgm:t>
    </dgm:pt>
    <dgm:pt modelId="{97626C56-E76E-49A4-B873-385CF7F2F9DE}" type="pres">
      <dgm:prSet presAssocID="{C831B68B-4659-491F-9D6A-40E932357078}" presName="rootConnector" presStyleLbl="node3" presStyleIdx="0" presStyleCnt="5"/>
      <dgm:spPr/>
      <dgm:t>
        <a:bodyPr/>
        <a:lstStyle/>
        <a:p>
          <a:endParaRPr lang="tr-TR"/>
        </a:p>
      </dgm:t>
    </dgm:pt>
    <dgm:pt modelId="{98E184EC-3545-47F5-BD8F-C946FF274D88}" type="pres">
      <dgm:prSet presAssocID="{C831B68B-4659-491F-9D6A-40E932357078}" presName="hierChild4" presStyleCnt="0"/>
      <dgm:spPr/>
    </dgm:pt>
    <dgm:pt modelId="{66205730-8FEA-46BF-94DD-3466264944F2}" type="pres">
      <dgm:prSet presAssocID="{C831B68B-4659-491F-9D6A-40E932357078}" presName="hierChild5" presStyleCnt="0"/>
      <dgm:spPr/>
    </dgm:pt>
    <dgm:pt modelId="{CDBEECC0-2144-422A-9CB1-F9EA2BC63AB3}" type="pres">
      <dgm:prSet presAssocID="{87A0FE37-6201-405B-91C3-96A9A40D4B07}" presName="Name111" presStyleLbl="parChTrans1D4" presStyleIdx="0" presStyleCnt="5"/>
      <dgm:spPr/>
      <dgm:t>
        <a:bodyPr/>
        <a:lstStyle/>
        <a:p>
          <a:endParaRPr lang="tr-TR"/>
        </a:p>
      </dgm:t>
    </dgm:pt>
    <dgm:pt modelId="{0A872FD7-91A2-429E-9692-AE02EE0AD330}" type="pres">
      <dgm:prSet presAssocID="{0E54BED1-4974-4959-87AE-76656A644910}" presName="hierRoot3" presStyleCnt="0">
        <dgm:presLayoutVars>
          <dgm:hierBranch val="init"/>
        </dgm:presLayoutVars>
      </dgm:prSet>
      <dgm:spPr/>
    </dgm:pt>
    <dgm:pt modelId="{31AA5B42-9206-4036-8793-F9D6455A71BF}" type="pres">
      <dgm:prSet presAssocID="{0E54BED1-4974-4959-87AE-76656A644910}" presName="rootComposite3" presStyleCnt="0"/>
      <dgm:spPr/>
    </dgm:pt>
    <dgm:pt modelId="{EEBA90A2-2CED-4135-9CB5-B463CDB69324}" type="pres">
      <dgm:prSet presAssocID="{0E54BED1-4974-4959-87AE-76656A644910}" presName="rootText3" presStyleLbl="asst3" presStyleIdx="0" presStyleCnt="5">
        <dgm:presLayoutVars>
          <dgm:chPref val="3"/>
        </dgm:presLayoutVars>
      </dgm:prSet>
      <dgm:spPr/>
      <dgm:t>
        <a:bodyPr/>
        <a:lstStyle/>
        <a:p>
          <a:endParaRPr lang="tr-TR"/>
        </a:p>
      </dgm:t>
    </dgm:pt>
    <dgm:pt modelId="{6BF52A72-8A70-402E-A30F-8A3B1D71A20F}" type="pres">
      <dgm:prSet presAssocID="{0E54BED1-4974-4959-87AE-76656A644910}" presName="rootConnector3" presStyleLbl="asst3" presStyleIdx="0" presStyleCnt="5"/>
      <dgm:spPr/>
      <dgm:t>
        <a:bodyPr/>
        <a:lstStyle/>
        <a:p>
          <a:endParaRPr lang="tr-TR"/>
        </a:p>
      </dgm:t>
    </dgm:pt>
    <dgm:pt modelId="{FC0D0A60-BC4F-4571-9CCA-85F3A1F2562B}" type="pres">
      <dgm:prSet presAssocID="{0E54BED1-4974-4959-87AE-76656A644910}" presName="hierChild6" presStyleCnt="0"/>
      <dgm:spPr/>
    </dgm:pt>
    <dgm:pt modelId="{4E299E04-F351-4947-BA2C-8B5381051A5E}" type="pres">
      <dgm:prSet presAssocID="{0E54BED1-4974-4959-87AE-76656A644910}" presName="hierChild7" presStyleCnt="0"/>
      <dgm:spPr/>
    </dgm:pt>
    <dgm:pt modelId="{5051FADD-2C08-4526-821F-4782CBED5BB6}" type="pres">
      <dgm:prSet presAssocID="{2AB2BF1D-9E6F-445B-BCA0-88B57AFD6517}" presName="Name35" presStyleLbl="parChTrans1D3" presStyleIdx="1" presStyleCnt="6"/>
      <dgm:spPr/>
      <dgm:t>
        <a:bodyPr/>
        <a:lstStyle/>
        <a:p>
          <a:endParaRPr lang="tr-TR"/>
        </a:p>
      </dgm:t>
    </dgm:pt>
    <dgm:pt modelId="{8FD11CBB-FA12-44D6-994E-2F5768379A58}" type="pres">
      <dgm:prSet presAssocID="{23F6EC50-7D3A-4BE4-83B9-97D115196BFC}" presName="hierRoot2" presStyleCnt="0">
        <dgm:presLayoutVars>
          <dgm:hierBranch val="init"/>
        </dgm:presLayoutVars>
      </dgm:prSet>
      <dgm:spPr/>
    </dgm:pt>
    <dgm:pt modelId="{6D2AEA87-78FB-477C-8468-CFDFCDF7BF5D}" type="pres">
      <dgm:prSet presAssocID="{23F6EC50-7D3A-4BE4-83B9-97D115196BFC}" presName="rootComposite" presStyleCnt="0"/>
      <dgm:spPr/>
    </dgm:pt>
    <dgm:pt modelId="{F8963A53-1B47-4B72-9C8F-99E724179E9A}" type="pres">
      <dgm:prSet presAssocID="{23F6EC50-7D3A-4BE4-83B9-97D115196BFC}" presName="rootText" presStyleLbl="node3" presStyleIdx="1" presStyleCnt="5">
        <dgm:presLayoutVars>
          <dgm:chPref val="3"/>
        </dgm:presLayoutVars>
      </dgm:prSet>
      <dgm:spPr/>
      <dgm:t>
        <a:bodyPr/>
        <a:lstStyle/>
        <a:p>
          <a:endParaRPr lang="tr-TR"/>
        </a:p>
      </dgm:t>
    </dgm:pt>
    <dgm:pt modelId="{1BCE2888-3C8D-4DFB-BA7F-19AD7B56BB58}" type="pres">
      <dgm:prSet presAssocID="{23F6EC50-7D3A-4BE4-83B9-97D115196BFC}" presName="rootConnector" presStyleLbl="node3" presStyleIdx="1" presStyleCnt="5"/>
      <dgm:spPr/>
      <dgm:t>
        <a:bodyPr/>
        <a:lstStyle/>
        <a:p>
          <a:endParaRPr lang="tr-TR"/>
        </a:p>
      </dgm:t>
    </dgm:pt>
    <dgm:pt modelId="{3BFE28AA-2F4A-4743-8834-867F35761BC3}" type="pres">
      <dgm:prSet presAssocID="{23F6EC50-7D3A-4BE4-83B9-97D115196BFC}" presName="hierChild4" presStyleCnt="0"/>
      <dgm:spPr/>
    </dgm:pt>
    <dgm:pt modelId="{CEA33704-383A-419A-BCC4-74FA28272C9C}" type="pres">
      <dgm:prSet presAssocID="{23F6EC50-7D3A-4BE4-83B9-97D115196BFC}" presName="hierChild5" presStyleCnt="0"/>
      <dgm:spPr/>
    </dgm:pt>
    <dgm:pt modelId="{3505599B-5C1A-4F85-B287-4C0B79DD3E21}" type="pres">
      <dgm:prSet presAssocID="{166D93D6-FB49-47CE-B963-1B44506B3923}" presName="Name111" presStyleLbl="parChTrans1D4" presStyleIdx="1" presStyleCnt="5"/>
      <dgm:spPr/>
      <dgm:t>
        <a:bodyPr/>
        <a:lstStyle/>
        <a:p>
          <a:endParaRPr lang="tr-TR"/>
        </a:p>
      </dgm:t>
    </dgm:pt>
    <dgm:pt modelId="{EE47F75B-E85E-4A77-B333-DEA7FC4F6C38}" type="pres">
      <dgm:prSet presAssocID="{A325749F-7328-412A-A0BB-326E5B0C47AB}" presName="hierRoot3" presStyleCnt="0">
        <dgm:presLayoutVars>
          <dgm:hierBranch val="init"/>
        </dgm:presLayoutVars>
      </dgm:prSet>
      <dgm:spPr/>
    </dgm:pt>
    <dgm:pt modelId="{B22F5FA7-89E9-42AB-9A3E-CFC2A913F389}" type="pres">
      <dgm:prSet presAssocID="{A325749F-7328-412A-A0BB-326E5B0C47AB}" presName="rootComposite3" presStyleCnt="0"/>
      <dgm:spPr/>
    </dgm:pt>
    <dgm:pt modelId="{5FEB2C69-1E3C-4E23-AD7A-D0FC718E8645}" type="pres">
      <dgm:prSet presAssocID="{A325749F-7328-412A-A0BB-326E5B0C47AB}" presName="rootText3" presStyleLbl="asst3" presStyleIdx="1" presStyleCnt="5">
        <dgm:presLayoutVars>
          <dgm:chPref val="3"/>
        </dgm:presLayoutVars>
      </dgm:prSet>
      <dgm:spPr/>
      <dgm:t>
        <a:bodyPr/>
        <a:lstStyle/>
        <a:p>
          <a:endParaRPr lang="tr-TR"/>
        </a:p>
      </dgm:t>
    </dgm:pt>
    <dgm:pt modelId="{0F9B536F-B995-4ABD-9F7A-49D88C75138C}" type="pres">
      <dgm:prSet presAssocID="{A325749F-7328-412A-A0BB-326E5B0C47AB}" presName="rootConnector3" presStyleLbl="asst3" presStyleIdx="1" presStyleCnt="5"/>
      <dgm:spPr/>
      <dgm:t>
        <a:bodyPr/>
        <a:lstStyle/>
        <a:p>
          <a:endParaRPr lang="tr-TR"/>
        </a:p>
      </dgm:t>
    </dgm:pt>
    <dgm:pt modelId="{AA72C2ED-2075-4025-B794-396072D5C2F0}" type="pres">
      <dgm:prSet presAssocID="{A325749F-7328-412A-A0BB-326E5B0C47AB}" presName="hierChild6" presStyleCnt="0"/>
      <dgm:spPr/>
    </dgm:pt>
    <dgm:pt modelId="{D18A4CA1-4438-4435-94CC-CCCEADC1F4E5}" type="pres">
      <dgm:prSet presAssocID="{A325749F-7328-412A-A0BB-326E5B0C47AB}" presName="hierChild7" presStyleCnt="0"/>
      <dgm:spPr/>
    </dgm:pt>
    <dgm:pt modelId="{08119225-44A4-433C-AC4C-37D3B44CFCAF}" type="pres">
      <dgm:prSet presAssocID="{A8A48577-FC06-4C10-A143-76080DD2BF17}" presName="Name35" presStyleLbl="parChTrans1D3" presStyleIdx="2" presStyleCnt="6"/>
      <dgm:spPr/>
      <dgm:t>
        <a:bodyPr/>
        <a:lstStyle/>
        <a:p>
          <a:endParaRPr lang="tr-TR"/>
        </a:p>
      </dgm:t>
    </dgm:pt>
    <dgm:pt modelId="{EDF1E913-84FF-4D2F-8819-2E7ACA7D894C}" type="pres">
      <dgm:prSet presAssocID="{54FB4AE4-2B3B-4F27-8A60-8AFE369D6B21}" presName="hierRoot2" presStyleCnt="0">
        <dgm:presLayoutVars>
          <dgm:hierBranch val="init"/>
        </dgm:presLayoutVars>
      </dgm:prSet>
      <dgm:spPr/>
    </dgm:pt>
    <dgm:pt modelId="{00C70C25-397D-4F5E-A73B-822F5B7B80D6}" type="pres">
      <dgm:prSet presAssocID="{54FB4AE4-2B3B-4F27-8A60-8AFE369D6B21}" presName="rootComposite" presStyleCnt="0"/>
      <dgm:spPr/>
    </dgm:pt>
    <dgm:pt modelId="{6D691A6D-6BC5-4B74-BD72-9FB6FC729B0D}" type="pres">
      <dgm:prSet presAssocID="{54FB4AE4-2B3B-4F27-8A60-8AFE369D6B21}" presName="rootText" presStyleLbl="node3" presStyleIdx="2" presStyleCnt="5">
        <dgm:presLayoutVars>
          <dgm:chPref val="3"/>
        </dgm:presLayoutVars>
      </dgm:prSet>
      <dgm:spPr/>
      <dgm:t>
        <a:bodyPr/>
        <a:lstStyle/>
        <a:p>
          <a:endParaRPr lang="tr-TR"/>
        </a:p>
      </dgm:t>
    </dgm:pt>
    <dgm:pt modelId="{8340576A-1376-4CD9-96EA-4B43E3547D64}" type="pres">
      <dgm:prSet presAssocID="{54FB4AE4-2B3B-4F27-8A60-8AFE369D6B21}" presName="rootConnector" presStyleLbl="node3" presStyleIdx="2" presStyleCnt="5"/>
      <dgm:spPr/>
      <dgm:t>
        <a:bodyPr/>
        <a:lstStyle/>
        <a:p>
          <a:endParaRPr lang="tr-TR"/>
        </a:p>
      </dgm:t>
    </dgm:pt>
    <dgm:pt modelId="{BE55C855-26E8-453B-84EF-16E0E1BEEF0F}" type="pres">
      <dgm:prSet presAssocID="{54FB4AE4-2B3B-4F27-8A60-8AFE369D6B21}" presName="hierChild4" presStyleCnt="0"/>
      <dgm:spPr/>
    </dgm:pt>
    <dgm:pt modelId="{C98212A0-C5C2-49E5-9836-173EAFF45B7B}" type="pres">
      <dgm:prSet presAssocID="{54FB4AE4-2B3B-4F27-8A60-8AFE369D6B21}" presName="hierChild5" presStyleCnt="0"/>
      <dgm:spPr/>
    </dgm:pt>
    <dgm:pt modelId="{426CC523-73F7-4E87-ABCA-8F8B44F908A1}" type="pres">
      <dgm:prSet presAssocID="{FBB7C78E-E311-4822-9D73-EA47577AF432}" presName="Name111" presStyleLbl="parChTrans1D4" presStyleIdx="2" presStyleCnt="5"/>
      <dgm:spPr/>
      <dgm:t>
        <a:bodyPr/>
        <a:lstStyle/>
        <a:p>
          <a:endParaRPr lang="tr-TR"/>
        </a:p>
      </dgm:t>
    </dgm:pt>
    <dgm:pt modelId="{2A370743-E4B7-48C4-8400-54697D42D9A2}" type="pres">
      <dgm:prSet presAssocID="{D5CB7403-A8A4-4AE8-9897-7318BAAFEBAC}" presName="hierRoot3" presStyleCnt="0">
        <dgm:presLayoutVars>
          <dgm:hierBranch val="init"/>
        </dgm:presLayoutVars>
      </dgm:prSet>
      <dgm:spPr/>
    </dgm:pt>
    <dgm:pt modelId="{D2CA6355-8249-4A29-BD52-C6FDED15CAD0}" type="pres">
      <dgm:prSet presAssocID="{D5CB7403-A8A4-4AE8-9897-7318BAAFEBAC}" presName="rootComposite3" presStyleCnt="0"/>
      <dgm:spPr/>
    </dgm:pt>
    <dgm:pt modelId="{D9E9B784-C2BA-473D-8DAC-1F313D225B2B}" type="pres">
      <dgm:prSet presAssocID="{D5CB7403-A8A4-4AE8-9897-7318BAAFEBAC}" presName="rootText3" presStyleLbl="asst3" presStyleIdx="2" presStyleCnt="5">
        <dgm:presLayoutVars>
          <dgm:chPref val="3"/>
        </dgm:presLayoutVars>
      </dgm:prSet>
      <dgm:spPr/>
      <dgm:t>
        <a:bodyPr/>
        <a:lstStyle/>
        <a:p>
          <a:endParaRPr lang="tr-TR"/>
        </a:p>
      </dgm:t>
    </dgm:pt>
    <dgm:pt modelId="{4D389C87-2AB5-41A6-9A2A-17A538E716C4}" type="pres">
      <dgm:prSet presAssocID="{D5CB7403-A8A4-4AE8-9897-7318BAAFEBAC}" presName="rootConnector3" presStyleLbl="asst3" presStyleIdx="2" presStyleCnt="5"/>
      <dgm:spPr/>
      <dgm:t>
        <a:bodyPr/>
        <a:lstStyle/>
        <a:p>
          <a:endParaRPr lang="tr-TR"/>
        </a:p>
      </dgm:t>
    </dgm:pt>
    <dgm:pt modelId="{2EEA6730-8B37-4621-8840-66DA3D1095E8}" type="pres">
      <dgm:prSet presAssocID="{D5CB7403-A8A4-4AE8-9897-7318BAAFEBAC}" presName="hierChild6" presStyleCnt="0"/>
      <dgm:spPr/>
    </dgm:pt>
    <dgm:pt modelId="{93E7C325-07A4-4F7F-A944-A8D3EF1F1D74}" type="pres">
      <dgm:prSet presAssocID="{D5CB7403-A8A4-4AE8-9897-7318BAAFEBAC}" presName="hierChild7" presStyleCnt="0"/>
      <dgm:spPr/>
    </dgm:pt>
    <dgm:pt modelId="{932112E9-423B-45F3-AA53-9298B4354FA6}" type="pres">
      <dgm:prSet presAssocID="{1741A6A9-0856-498C-A595-85AD3AF38517}" presName="Name35" presStyleLbl="parChTrans1D3" presStyleIdx="3" presStyleCnt="6"/>
      <dgm:spPr/>
      <dgm:t>
        <a:bodyPr/>
        <a:lstStyle/>
        <a:p>
          <a:endParaRPr lang="tr-TR"/>
        </a:p>
      </dgm:t>
    </dgm:pt>
    <dgm:pt modelId="{461604C3-7BE1-469D-9966-A9F3B9DC60D0}" type="pres">
      <dgm:prSet presAssocID="{63A01F38-F520-4F66-A259-E1491E83918C}" presName="hierRoot2" presStyleCnt="0">
        <dgm:presLayoutVars>
          <dgm:hierBranch val="init"/>
        </dgm:presLayoutVars>
      </dgm:prSet>
      <dgm:spPr/>
    </dgm:pt>
    <dgm:pt modelId="{76648D8F-1F8B-4A50-BA58-8CF6F6D91E9A}" type="pres">
      <dgm:prSet presAssocID="{63A01F38-F520-4F66-A259-E1491E83918C}" presName="rootComposite" presStyleCnt="0"/>
      <dgm:spPr/>
    </dgm:pt>
    <dgm:pt modelId="{BF201522-F938-4467-9B0A-F3FD4DEDB673}" type="pres">
      <dgm:prSet presAssocID="{63A01F38-F520-4F66-A259-E1491E83918C}" presName="rootText" presStyleLbl="node3" presStyleIdx="3" presStyleCnt="5">
        <dgm:presLayoutVars>
          <dgm:chPref val="3"/>
        </dgm:presLayoutVars>
      </dgm:prSet>
      <dgm:spPr/>
      <dgm:t>
        <a:bodyPr/>
        <a:lstStyle/>
        <a:p>
          <a:endParaRPr lang="tr-TR"/>
        </a:p>
      </dgm:t>
    </dgm:pt>
    <dgm:pt modelId="{B64718E6-90B1-4D18-BB04-016DDFEB89B3}" type="pres">
      <dgm:prSet presAssocID="{63A01F38-F520-4F66-A259-E1491E83918C}" presName="rootConnector" presStyleLbl="node3" presStyleIdx="3" presStyleCnt="5"/>
      <dgm:spPr/>
      <dgm:t>
        <a:bodyPr/>
        <a:lstStyle/>
        <a:p>
          <a:endParaRPr lang="tr-TR"/>
        </a:p>
      </dgm:t>
    </dgm:pt>
    <dgm:pt modelId="{ACB4ED97-8D41-4B03-868E-7EFD5A5D6E36}" type="pres">
      <dgm:prSet presAssocID="{63A01F38-F520-4F66-A259-E1491E83918C}" presName="hierChild4" presStyleCnt="0"/>
      <dgm:spPr/>
    </dgm:pt>
    <dgm:pt modelId="{4C8FE38D-DBA4-471B-98DE-E85DD8B32531}" type="pres">
      <dgm:prSet presAssocID="{63A01F38-F520-4F66-A259-E1491E83918C}" presName="hierChild5" presStyleCnt="0"/>
      <dgm:spPr/>
    </dgm:pt>
    <dgm:pt modelId="{EF7F9C5D-5822-4FF5-BD15-FCF3647734B5}" type="pres">
      <dgm:prSet presAssocID="{A2830275-8803-4724-8226-EB61429C8B65}" presName="Name111" presStyleLbl="parChTrans1D4" presStyleIdx="3" presStyleCnt="5"/>
      <dgm:spPr/>
      <dgm:t>
        <a:bodyPr/>
        <a:lstStyle/>
        <a:p>
          <a:endParaRPr lang="tr-TR"/>
        </a:p>
      </dgm:t>
    </dgm:pt>
    <dgm:pt modelId="{2771A5F9-78F7-493F-A45A-90492D8AB2C7}" type="pres">
      <dgm:prSet presAssocID="{6CD90057-CD51-4FDF-8563-391427D89798}" presName="hierRoot3" presStyleCnt="0">
        <dgm:presLayoutVars>
          <dgm:hierBranch val="init"/>
        </dgm:presLayoutVars>
      </dgm:prSet>
      <dgm:spPr/>
    </dgm:pt>
    <dgm:pt modelId="{E3E2ACE7-CD57-43CD-8585-3B164B6AEB91}" type="pres">
      <dgm:prSet presAssocID="{6CD90057-CD51-4FDF-8563-391427D89798}" presName="rootComposite3" presStyleCnt="0"/>
      <dgm:spPr/>
    </dgm:pt>
    <dgm:pt modelId="{E103AA73-0033-424C-B91B-1921D955105E}" type="pres">
      <dgm:prSet presAssocID="{6CD90057-CD51-4FDF-8563-391427D89798}" presName="rootText3" presStyleLbl="asst3" presStyleIdx="3" presStyleCnt="5">
        <dgm:presLayoutVars>
          <dgm:chPref val="3"/>
        </dgm:presLayoutVars>
      </dgm:prSet>
      <dgm:spPr/>
      <dgm:t>
        <a:bodyPr/>
        <a:lstStyle/>
        <a:p>
          <a:endParaRPr lang="tr-TR"/>
        </a:p>
      </dgm:t>
    </dgm:pt>
    <dgm:pt modelId="{18F0213F-B5C2-4569-AF6D-E4A8AC33913A}" type="pres">
      <dgm:prSet presAssocID="{6CD90057-CD51-4FDF-8563-391427D89798}" presName="rootConnector3" presStyleLbl="asst3" presStyleIdx="3" presStyleCnt="5"/>
      <dgm:spPr/>
      <dgm:t>
        <a:bodyPr/>
        <a:lstStyle/>
        <a:p>
          <a:endParaRPr lang="tr-TR"/>
        </a:p>
      </dgm:t>
    </dgm:pt>
    <dgm:pt modelId="{4FE549E1-1174-4356-A9C7-E11F7272D716}" type="pres">
      <dgm:prSet presAssocID="{6CD90057-CD51-4FDF-8563-391427D89798}" presName="hierChild6" presStyleCnt="0"/>
      <dgm:spPr/>
    </dgm:pt>
    <dgm:pt modelId="{490AE5BA-5BE4-494D-A281-8C6A3E4A21C0}" type="pres">
      <dgm:prSet presAssocID="{6CD90057-CD51-4FDF-8563-391427D89798}" presName="hierChild7" presStyleCnt="0"/>
      <dgm:spPr/>
    </dgm:pt>
    <dgm:pt modelId="{EC180B29-817A-47E0-98A2-321A6C8AC188}" type="pres">
      <dgm:prSet presAssocID="{0C741A49-CF64-4F9A-87E1-578075125B17}" presName="Name35" presStyleLbl="parChTrans1D3" presStyleIdx="4" presStyleCnt="6"/>
      <dgm:spPr/>
      <dgm:t>
        <a:bodyPr/>
        <a:lstStyle/>
        <a:p>
          <a:endParaRPr lang="tr-TR"/>
        </a:p>
      </dgm:t>
    </dgm:pt>
    <dgm:pt modelId="{617029AD-9548-4526-A07F-8EFCF08817C1}" type="pres">
      <dgm:prSet presAssocID="{3039D696-79D8-4DD6-B512-28A5A7E0D34E}" presName="hierRoot2" presStyleCnt="0">
        <dgm:presLayoutVars>
          <dgm:hierBranch val="init"/>
        </dgm:presLayoutVars>
      </dgm:prSet>
      <dgm:spPr/>
    </dgm:pt>
    <dgm:pt modelId="{13127563-DA51-489D-B0AF-6CE3474866F4}" type="pres">
      <dgm:prSet presAssocID="{3039D696-79D8-4DD6-B512-28A5A7E0D34E}" presName="rootComposite" presStyleCnt="0"/>
      <dgm:spPr/>
    </dgm:pt>
    <dgm:pt modelId="{47A8DE3E-A14B-437E-9A96-1EB5816CE26A}" type="pres">
      <dgm:prSet presAssocID="{3039D696-79D8-4DD6-B512-28A5A7E0D34E}" presName="rootText" presStyleLbl="node3" presStyleIdx="4" presStyleCnt="5">
        <dgm:presLayoutVars>
          <dgm:chPref val="3"/>
        </dgm:presLayoutVars>
      </dgm:prSet>
      <dgm:spPr/>
      <dgm:t>
        <a:bodyPr/>
        <a:lstStyle/>
        <a:p>
          <a:endParaRPr lang="tr-TR"/>
        </a:p>
      </dgm:t>
    </dgm:pt>
    <dgm:pt modelId="{17753883-A6E2-455E-8FDF-2A12E3D8A447}" type="pres">
      <dgm:prSet presAssocID="{3039D696-79D8-4DD6-B512-28A5A7E0D34E}" presName="rootConnector" presStyleLbl="node3" presStyleIdx="4" presStyleCnt="5"/>
      <dgm:spPr/>
      <dgm:t>
        <a:bodyPr/>
        <a:lstStyle/>
        <a:p>
          <a:endParaRPr lang="tr-TR"/>
        </a:p>
      </dgm:t>
    </dgm:pt>
    <dgm:pt modelId="{748FCC30-B46A-4948-BF1C-1EE978310EA0}" type="pres">
      <dgm:prSet presAssocID="{3039D696-79D8-4DD6-B512-28A5A7E0D34E}" presName="hierChild4" presStyleCnt="0"/>
      <dgm:spPr/>
    </dgm:pt>
    <dgm:pt modelId="{EFC99D62-0438-459D-AD16-9BDC57C36EAB}" type="pres">
      <dgm:prSet presAssocID="{3039D696-79D8-4DD6-B512-28A5A7E0D34E}" presName="hierChild5" presStyleCnt="0"/>
      <dgm:spPr/>
    </dgm:pt>
    <dgm:pt modelId="{C69053DB-AD22-49F6-9559-D913DEA59FD9}" type="pres">
      <dgm:prSet presAssocID="{70E64E22-F50A-4B0A-91BF-988E867B5365}" presName="Name111" presStyleLbl="parChTrans1D4" presStyleIdx="4" presStyleCnt="5"/>
      <dgm:spPr/>
      <dgm:t>
        <a:bodyPr/>
        <a:lstStyle/>
        <a:p>
          <a:endParaRPr lang="tr-TR"/>
        </a:p>
      </dgm:t>
    </dgm:pt>
    <dgm:pt modelId="{B43661BD-076B-4B46-A466-4C8F1F6CB8DA}" type="pres">
      <dgm:prSet presAssocID="{BB35FD93-3C77-4D36-A27E-21B052ED22E7}" presName="hierRoot3" presStyleCnt="0">
        <dgm:presLayoutVars>
          <dgm:hierBranch val="init"/>
        </dgm:presLayoutVars>
      </dgm:prSet>
      <dgm:spPr/>
    </dgm:pt>
    <dgm:pt modelId="{1BF5892F-60FE-4FB4-AF9F-957BD9A1648A}" type="pres">
      <dgm:prSet presAssocID="{BB35FD93-3C77-4D36-A27E-21B052ED22E7}" presName="rootComposite3" presStyleCnt="0"/>
      <dgm:spPr/>
    </dgm:pt>
    <dgm:pt modelId="{88B68B36-BA3B-4B3B-8BC1-79F3F7D951AB}" type="pres">
      <dgm:prSet presAssocID="{BB35FD93-3C77-4D36-A27E-21B052ED22E7}" presName="rootText3" presStyleLbl="asst3" presStyleIdx="4" presStyleCnt="5">
        <dgm:presLayoutVars>
          <dgm:chPref val="3"/>
        </dgm:presLayoutVars>
      </dgm:prSet>
      <dgm:spPr/>
      <dgm:t>
        <a:bodyPr/>
        <a:lstStyle/>
        <a:p>
          <a:endParaRPr lang="tr-TR"/>
        </a:p>
      </dgm:t>
    </dgm:pt>
    <dgm:pt modelId="{EED7BFFF-A9B5-4188-818F-FC66F5090401}" type="pres">
      <dgm:prSet presAssocID="{BB35FD93-3C77-4D36-A27E-21B052ED22E7}" presName="rootConnector3" presStyleLbl="asst3" presStyleIdx="4" presStyleCnt="5"/>
      <dgm:spPr/>
      <dgm:t>
        <a:bodyPr/>
        <a:lstStyle/>
        <a:p>
          <a:endParaRPr lang="tr-TR"/>
        </a:p>
      </dgm:t>
    </dgm:pt>
    <dgm:pt modelId="{DA9A464D-9B04-4720-B73F-A8A9EF94399E}" type="pres">
      <dgm:prSet presAssocID="{BB35FD93-3C77-4D36-A27E-21B052ED22E7}" presName="hierChild6" presStyleCnt="0"/>
      <dgm:spPr/>
    </dgm:pt>
    <dgm:pt modelId="{330A6915-F2E9-43CD-A6E6-20FFD95311D4}" type="pres">
      <dgm:prSet presAssocID="{BB35FD93-3C77-4D36-A27E-21B052ED22E7}" presName="hierChild7" presStyleCnt="0"/>
      <dgm:spPr/>
    </dgm:pt>
    <dgm:pt modelId="{DD97C45E-4F58-4B33-83DC-AD05BF71A8E0}" type="pres">
      <dgm:prSet presAssocID="{7E87A50C-7DF0-41F7-A434-22D62D44F707}" presName="hierChild5" presStyleCnt="0"/>
      <dgm:spPr/>
    </dgm:pt>
    <dgm:pt modelId="{F9B3C6C2-8353-402E-AEE5-B1233B622A6E}" type="pres">
      <dgm:prSet presAssocID="{F279B91B-F28E-4A43-9C39-7C53E18FCC47}" presName="Name111" presStyleLbl="parChTrans1D3" presStyleIdx="5" presStyleCnt="6"/>
      <dgm:spPr/>
      <dgm:t>
        <a:bodyPr/>
        <a:lstStyle/>
        <a:p>
          <a:endParaRPr lang="tr-TR"/>
        </a:p>
      </dgm:t>
    </dgm:pt>
    <dgm:pt modelId="{DFAC6522-CAD4-4921-BE30-FDB3141FEE20}" type="pres">
      <dgm:prSet presAssocID="{CAD89286-C8AF-489D-A8BA-7960E01723C2}" presName="hierRoot3" presStyleCnt="0">
        <dgm:presLayoutVars>
          <dgm:hierBranch val="init"/>
        </dgm:presLayoutVars>
      </dgm:prSet>
      <dgm:spPr/>
    </dgm:pt>
    <dgm:pt modelId="{FAFFB66B-6889-4DFB-9479-39EB4AC03DEE}" type="pres">
      <dgm:prSet presAssocID="{CAD89286-C8AF-489D-A8BA-7960E01723C2}" presName="rootComposite3" presStyleCnt="0"/>
      <dgm:spPr/>
    </dgm:pt>
    <dgm:pt modelId="{60AE5D79-55D6-4389-BADC-DE7171059CE9}" type="pres">
      <dgm:prSet presAssocID="{CAD89286-C8AF-489D-A8BA-7960E01723C2}" presName="rootText3" presStyleLbl="asst2" presStyleIdx="0" presStyleCnt="1" custScaleX="173777">
        <dgm:presLayoutVars>
          <dgm:chPref val="3"/>
        </dgm:presLayoutVars>
      </dgm:prSet>
      <dgm:spPr/>
      <dgm:t>
        <a:bodyPr/>
        <a:lstStyle/>
        <a:p>
          <a:endParaRPr lang="tr-TR"/>
        </a:p>
      </dgm:t>
    </dgm:pt>
    <dgm:pt modelId="{347C80E4-6571-4742-B29C-1DD8BEB0F171}" type="pres">
      <dgm:prSet presAssocID="{CAD89286-C8AF-489D-A8BA-7960E01723C2}" presName="rootConnector3" presStyleLbl="asst2" presStyleIdx="0" presStyleCnt="1"/>
      <dgm:spPr/>
      <dgm:t>
        <a:bodyPr/>
        <a:lstStyle/>
        <a:p>
          <a:endParaRPr lang="tr-TR"/>
        </a:p>
      </dgm:t>
    </dgm:pt>
    <dgm:pt modelId="{8B9DD13E-2EFF-42DD-A972-B4029E0630BF}" type="pres">
      <dgm:prSet presAssocID="{CAD89286-C8AF-489D-A8BA-7960E01723C2}" presName="hierChild6" presStyleCnt="0"/>
      <dgm:spPr/>
    </dgm:pt>
    <dgm:pt modelId="{3ADB99C3-39CE-4F42-9C9F-4D9C6924BED9}" type="pres">
      <dgm:prSet presAssocID="{CAD89286-C8AF-489D-A8BA-7960E01723C2}" presName="hierChild7" presStyleCnt="0"/>
      <dgm:spPr/>
    </dgm:pt>
    <dgm:pt modelId="{B71FF555-3386-467D-9CAC-770F48E0C5DA}" type="pres">
      <dgm:prSet presAssocID="{2C92F8E2-0377-49F5-8C29-09658032BBC9}" presName="hierChild3" presStyleCnt="0"/>
      <dgm:spPr/>
    </dgm:pt>
    <dgm:pt modelId="{38AED94D-74FB-4259-AD24-2EEC3182D3ED}" type="pres">
      <dgm:prSet presAssocID="{91F6B09A-9E55-443A-B9A6-B02A17C66C68}" presName="Name111" presStyleLbl="parChTrans1D2" presStyleIdx="1" presStyleCnt="2"/>
      <dgm:spPr/>
      <dgm:t>
        <a:bodyPr/>
        <a:lstStyle/>
        <a:p>
          <a:endParaRPr lang="tr-TR"/>
        </a:p>
      </dgm:t>
    </dgm:pt>
    <dgm:pt modelId="{56C38128-BA94-4407-BCB4-982645675D01}" type="pres">
      <dgm:prSet presAssocID="{F50F6667-573C-4069-9BF9-0523944773C9}" presName="hierRoot3" presStyleCnt="0">
        <dgm:presLayoutVars>
          <dgm:hierBranch/>
        </dgm:presLayoutVars>
      </dgm:prSet>
      <dgm:spPr/>
    </dgm:pt>
    <dgm:pt modelId="{E0B75BF5-6EE6-4EAD-8802-A1444FE0B8BE}" type="pres">
      <dgm:prSet presAssocID="{F50F6667-573C-4069-9BF9-0523944773C9}" presName="rootComposite3" presStyleCnt="0"/>
      <dgm:spPr/>
    </dgm:pt>
    <dgm:pt modelId="{9F4DE213-9A2D-42A6-B3EF-C7278759CC78}" type="pres">
      <dgm:prSet presAssocID="{F50F6667-573C-4069-9BF9-0523944773C9}" presName="rootText3" presStyleLbl="asst1" presStyleIdx="0" presStyleCnt="1" custScaleX="212300">
        <dgm:presLayoutVars>
          <dgm:chPref val="3"/>
        </dgm:presLayoutVars>
      </dgm:prSet>
      <dgm:spPr/>
      <dgm:t>
        <a:bodyPr/>
        <a:lstStyle/>
        <a:p>
          <a:endParaRPr lang="tr-TR"/>
        </a:p>
      </dgm:t>
    </dgm:pt>
    <dgm:pt modelId="{42E7EE4B-5401-48DB-83AA-0EAB949E4CC7}" type="pres">
      <dgm:prSet presAssocID="{F50F6667-573C-4069-9BF9-0523944773C9}" presName="rootConnector3" presStyleLbl="asst1" presStyleIdx="0" presStyleCnt="1"/>
      <dgm:spPr/>
      <dgm:t>
        <a:bodyPr/>
        <a:lstStyle/>
        <a:p>
          <a:endParaRPr lang="tr-TR"/>
        </a:p>
      </dgm:t>
    </dgm:pt>
    <dgm:pt modelId="{72D73709-2467-4468-96D5-951885E82500}" type="pres">
      <dgm:prSet presAssocID="{F50F6667-573C-4069-9BF9-0523944773C9}" presName="hierChild6" presStyleCnt="0"/>
      <dgm:spPr/>
    </dgm:pt>
    <dgm:pt modelId="{355192B7-C3D6-4C12-8B6B-C0A1BE82AD90}" type="pres">
      <dgm:prSet presAssocID="{F50F6667-573C-4069-9BF9-0523944773C9}" presName="hierChild7" presStyleCnt="0"/>
      <dgm:spPr/>
    </dgm:pt>
  </dgm:ptLst>
  <dgm:cxnLst>
    <dgm:cxn modelId="{92DA4A30-3637-455F-9A01-F5C32CF7AA41}" srcId="{7E87A50C-7DF0-41F7-A434-22D62D44F707}" destId="{3039D696-79D8-4DD6-B512-28A5A7E0D34E}" srcOrd="5" destOrd="0" parTransId="{0C741A49-CF64-4F9A-87E1-578075125B17}" sibTransId="{0D492A88-63AD-43EF-AAE6-21762D81F162}"/>
    <dgm:cxn modelId="{0131D6CB-A7B4-4789-A200-2C08FFA3EF39}" type="presOf" srcId="{7E87A50C-7DF0-41F7-A434-22D62D44F707}" destId="{EB905481-AE6A-43C2-A144-313AF339C4B8}" srcOrd="1" destOrd="0" presId="urn:microsoft.com/office/officeart/2005/8/layout/orgChart1"/>
    <dgm:cxn modelId="{CD818898-3D31-4F22-A553-DC4AE2C1F901}" type="presOf" srcId="{FBB7C78E-E311-4822-9D73-EA47577AF432}" destId="{426CC523-73F7-4E87-ABCA-8F8B44F908A1}" srcOrd="0" destOrd="0" presId="urn:microsoft.com/office/officeart/2005/8/layout/orgChart1"/>
    <dgm:cxn modelId="{04325AD9-B293-43B0-B174-BB67C829ACBA}" type="presOf" srcId="{F50F6667-573C-4069-9BF9-0523944773C9}" destId="{42E7EE4B-5401-48DB-83AA-0EAB949E4CC7}" srcOrd="1" destOrd="0" presId="urn:microsoft.com/office/officeart/2005/8/layout/orgChart1"/>
    <dgm:cxn modelId="{D85BF4AB-B434-4CA3-802A-67C217B20FB7}" type="presOf" srcId="{A2830275-8803-4724-8226-EB61429C8B65}" destId="{EF7F9C5D-5822-4FF5-BD15-FCF3647734B5}" srcOrd="0" destOrd="0" presId="urn:microsoft.com/office/officeart/2005/8/layout/orgChart1"/>
    <dgm:cxn modelId="{A9C89C95-AB82-4BB6-BB1C-1EFF0B4CCF04}" type="presOf" srcId="{D5CB7403-A8A4-4AE8-9897-7318BAAFEBAC}" destId="{D9E9B784-C2BA-473D-8DAC-1F313D225B2B}" srcOrd="0" destOrd="0" presId="urn:microsoft.com/office/officeart/2005/8/layout/orgChart1"/>
    <dgm:cxn modelId="{F0D416F0-6376-4F59-A5C1-3894A87D268F}" srcId="{92BE4C90-411A-4B72-8496-706114C42E9A}" destId="{2C92F8E2-0377-49F5-8C29-09658032BBC9}" srcOrd="0" destOrd="0" parTransId="{C9504E02-0EB6-43C9-8466-DBE8D8DC806F}" sibTransId="{6B910AC4-5F81-4B9A-A535-EFFB857A2453}"/>
    <dgm:cxn modelId="{4732D221-B983-4538-9CAC-63DB2D32657B}" type="presOf" srcId="{A325749F-7328-412A-A0BB-326E5B0C47AB}" destId="{5FEB2C69-1E3C-4E23-AD7A-D0FC718E8645}" srcOrd="0" destOrd="0" presId="urn:microsoft.com/office/officeart/2005/8/layout/orgChart1"/>
    <dgm:cxn modelId="{0E1FCE31-6ADF-41F7-AD06-58C5C8936471}" srcId="{2C92F8E2-0377-49F5-8C29-09658032BBC9}" destId="{7E87A50C-7DF0-41F7-A434-22D62D44F707}" srcOrd="1" destOrd="0" parTransId="{F0456AF7-EF84-4BF0-B49C-7340FB363D7C}" sibTransId="{8FE2A17D-F577-454D-9723-58468E160CD0}"/>
    <dgm:cxn modelId="{68F9BE3F-4A42-4E97-8B7F-3CFC42DB4BF5}" type="presOf" srcId="{C831B68B-4659-491F-9D6A-40E932357078}" destId="{97FE2617-E5AF-411B-877D-D63CB1A5DCC3}" srcOrd="0" destOrd="0" presId="urn:microsoft.com/office/officeart/2005/8/layout/orgChart1"/>
    <dgm:cxn modelId="{5F69547F-E6E1-4645-97B5-055C5A52DD94}" srcId="{7E87A50C-7DF0-41F7-A434-22D62D44F707}" destId="{C831B68B-4659-491F-9D6A-40E932357078}" srcOrd="1" destOrd="0" parTransId="{7AA55007-E751-45DA-B171-5206A22FD4E9}" sibTransId="{2DB4A797-AEC8-4AD9-9843-3A1D02B1D195}"/>
    <dgm:cxn modelId="{5E558EBE-5DF7-4AA8-A86D-4DC572E3B20C}" type="presOf" srcId="{6CD90057-CD51-4FDF-8563-391427D89798}" destId="{E103AA73-0033-424C-B91B-1921D955105E}" srcOrd="0" destOrd="0" presId="urn:microsoft.com/office/officeart/2005/8/layout/orgChart1"/>
    <dgm:cxn modelId="{16293405-8827-4013-A5CA-45333ECAA49C}" type="presOf" srcId="{3039D696-79D8-4DD6-B512-28A5A7E0D34E}" destId="{47A8DE3E-A14B-437E-9A96-1EB5816CE26A}" srcOrd="0" destOrd="0" presId="urn:microsoft.com/office/officeart/2005/8/layout/orgChart1"/>
    <dgm:cxn modelId="{CD330FAD-DFB0-4A52-A106-06431128D7A1}" type="presOf" srcId="{23F6EC50-7D3A-4BE4-83B9-97D115196BFC}" destId="{1BCE2888-3C8D-4DFB-BA7F-19AD7B56BB58}" srcOrd="1" destOrd="0" presId="urn:microsoft.com/office/officeart/2005/8/layout/orgChart1"/>
    <dgm:cxn modelId="{F18A1AB4-901E-47FF-A899-8C15300512AF}" type="presOf" srcId="{F0456AF7-EF84-4BF0-B49C-7340FB363D7C}" destId="{0B4669DB-B368-452E-A1F9-5449E95ED346}" srcOrd="0" destOrd="0" presId="urn:microsoft.com/office/officeart/2005/8/layout/orgChart1"/>
    <dgm:cxn modelId="{170B2588-1E37-4041-8263-3CCEF2428D02}" srcId="{7E87A50C-7DF0-41F7-A434-22D62D44F707}" destId="{CAD89286-C8AF-489D-A8BA-7960E01723C2}" srcOrd="0" destOrd="0" parTransId="{F279B91B-F28E-4A43-9C39-7C53E18FCC47}" sibTransId="{C4D77E27-59DC-4C8F-A0AE-C66D0A04EB82}"/>
    <dgm:cxn modelId="{1794E1B0-487C-4B78-AEEC-28F643F354C1}" type="presOf" srcId="{7E87A50C-7DF0-41F7-A434-22D62D44F707}" destId="{7B870637-EBD8-4A61-9C65-02561FD7EA8B}" srcOrd="0" destOrd="0" presId="urn:microsoft.com/office/officeart/2005/8/layout/orgChart1"/>
    <dgm:cxn modelId="{B3AE61DB-440E-4B57-843A-8F5E8EE1E0F2}" srcId="{7E87A50C-7DF0-41F7-A434-22D62D44F707}" destId="{54FB4AE4-2B3B-4F27-8A60-8AFE369D6B21}" srcOrd="3" destOrd="0" parTransId="{A8A48577-FC06-4C10-A143-76080DD2BF17}" sibTransId="{A1CD82E5-7370-46BA-A5DC-A34A3B7A955C}"/>
    <dgm:cxn modelId="{ED8FCD7F-7C8E-4978-87E1-9E97E9D2BB30}" srcId="{3039D696-79D8-4DD6-B512-28A5A7E0D34E}" destId="{BB35FD93-3C77-4D36-A27E-21B052ED22E7}" srcOrd="0" destOrd="0" parTransId="{70E64E22-F50A-4B0A-91BF-988E867B5365}" sibTransId="{4AD41E5B-2F31-4B66-8976-15184582431C}"/>
    <dgm:cxn modelId="{70610325-19FC-4D8F-ADF2-2916BFAA7C96}" type="presOf" srcId="{54FB4AE4-2B3B-4F27-8A60-8AFE369D6B21}" destId="{8340576A-1376-4CD9-96EA-4B43E3547D64}" srcOrd="1" destOrd="0" presId="urn:microsoft.com/office/officeart/2005/8/layout/orgChart1"/>
    <dgm:cxn modelId="{449C32B3-5FA2-48F2-BD49-CC2E8D5152BD}" type="presOf" srcId="{166D93D6-FB49-47CE-B963-1B44506B3923}" destId="{3505599B-5C1A-4F85-B287-4C0B79DD3E21}" srcOrd="0" destOrd="0" presId="urn:microsoft.com/office/officeart/2005/8/layout/orgChart1"/>
    <dgm:cxn modelId="{59534007-DC84-48F5-8232-1F8FAE2C349D}" type="presOf" srcId="{D5CB7403-A8A4-4AE8-9897-7318BAAFEBAC}" destId="{4D389C87-2AB5-41A6-9A2A-17A538E716C4}" srcOrd="1" destOrd="0" presId="urn:microsoft.com/office/officeart/2005/8/layout/orgChart1"/>
    <dgm:cxn modelId="{E536CF25-D512-4B96-9848-5E0D95ABE06F}" type="presOf" srcId="{C831B68B-4659-491F-9D6A-40E932357078}" destId="{97626C56-E76E-49A4-B873-385CF7F2F9DE}" srcOrd="1" destOrd="0" presId="urn:microsoft.com/office/officeart/2005/8/layout/orgChart1"/>
    <dgm:cxn modelId="{9147C1EC-0C7A-464D-A66E-6B86C358EB92}" type="presOf" srcId="{3039D696-79D8-4DD6-B512-28A5A7E0D34E}" destId="{17753883-A6E2-455E-8FDF-2A12E3D8A447}" srcOrd="1" destOrd="0" presId="urn:microsoft.com/office/officeart/2005/8/layout/orgChart1"/>
    <dgm:cxn modelId="{575CF593-04F6-4B3A-9ABB-1B0D7594D295}" srcId="{54FB4AE4-2B3B-4F27-8A60-8AFE369D6B21}" destId="{D5CB7403-A8A4-4AE8-9897-7318BAAFEBAC}" srcOrd="0" destOrd="0" parTransId="{FBB7C78E-E311-4822-9D73-EA47577AF432}" sibTransId="{DD5F2189-F828-48B3-B8D0-18398507B235}"/>
    <dgm:cxn modelId="{3A8D8C52-27A3-489F-B7AD-62C410EF2C60}" type="presOf" srcId="{F279B91B-F28E-4A43-9C39-7C53E18FCC47}" destId="{F9B3C6C2-8353-402E-AEE5-B1233B622A6E}" srcOrd="0" destOrd="0" presId="urn:microsoft.com/office/officeart/2005/8/layout/orgChart1"/>
    <dgm:cxn modelId="{87A4F238-0E0E-448D-9737-304C636FDB38}" srcId="{C831B68B-4659-491F-9D6A-40E932357078}" destId="{0E54BED1-4974-4959-87AE-76656A644910}" srcOrd="0" destOrd="0" parTransId="{87A0FE37-6201-405B-91C3-96A9A40D4B07}" sibTransId="{DD1CA932-E9DE-44CA-A639-0A28E56F1B93}"/>
    <dgm:cxn modelId="{1F99825C-B235-40EA-91F5-468322A7349C}" type="presOf" srcId="{23F6EC50-7D3A-4BE4-83B9-97D115196BFC}" destId="{F8963A53-1B47-4B72-9C8F-99E724179E9A}" srcOrd="0" destOrd="0" presId="urn:microsoft.com/office/officeart/2005/8/layout/orgChart1"/>
    <dgm:cxn modelId="{065B371B-CA61-4483-B45D-6B2AE988A057}" type="presOf" srcId="{0C741A49-CF64-4F9A-87E1-578075125B17}" destId="{EC180B29-817A-47E0-98A2-321A6C8AC188}" srcOrd="0" destOrd="0" presId="urn:microsoft.com/office/officeart/2005/8/layout/orgChart1"/>
    <dgm:cxn modelId="{B83A59FF-FF27-4512-B1C7-2E4B2875C8A5}" type="presOf" srcId="{54FB4AE4-2B3B-4F27-8A60-8AFE369D6B21}" destId="{6D691A6D-6BC5-4B74-BD72-9FB6FC729B0D}" srcOrd="0" destOrd="0" presId="urn:microsoft.com/office/officeart/2005/8/layout/orgChart1"/>
    <dgm:cxn modelId="{130172D7-173C-410D-8CC9-4009B0ECF980}" type="presOf" srcId="{70E64E22-F50A-4B0A-91BF-988E867B5365}" destId="{C69053DB-AD22-49F6-9559-D913DEA59FD9}" srcOrd="0" destOrd="0" presId="urn:microsoft.com/office/officeart/2005/8/layout/orgChart1"/>
    <dgm:cxn modelId="{9C75DBEF-6147-4000-84C9-525E7754ECA6}" type="presOf" srcId="{2C92F8E2-0377-49F5-8C29-09658032BBC9}" destId="{94A85BC6-350D-4CC4-8951-BF0F447CE409}" srcOrd="0" destOrd="0" presId="urn:microsoft.com/office/officeart/2005/8/layout/orgChart1"/>
    <dgm:cxn modelId="{91B9628C-A7D3-403E-A23E-895FAB8EE5EE}" srcId="{23F6EC50-7D3A-4BE4-83B9-97D115196BFC}" destId="{A325749F-7328-412A-A0BB-326E5B0C47AB}" srcOrd="0" destOrd="0" parTransId="{166D93D6-FB49-47CE-B963-1B44506B3923}" sibTransId="{E21DCC82-336B-486A-A769-6B60610C6F8D}"/>
    <dgm:cxn modelId="{9D8AFABC-472A-421F-8941-41EC6E566E17}" srcId="{63A01F38-F520-4F66-A259-E1491E83918C}" destId="{6CD90057-CD51-4FDF-8563-391427D89798}" srcOrd="0" destOrd="0" parTransId="{A2830275-8803-4724-8226-EB61429C8B65}" sibTransId="{D8C6300F-5F38-487E-B562-F6ADABB46CC2}"/>
    <dgm:cxn modelId="{09703E2D-44F2-4C89-B0AE-008C2E533D78}" type="presOf" srcId="{91F6B09A-9E55-443A-B9A6-B02A17C66C68}" destId="{38AED94D-74FB-4259-AD24-2EEC3182D3ED}" srcOrd="0" destOrd="0" presId="urn:microsoft.com/office/officeart/2005/8/layout/orgChart1"/>
    <dgm:cxn modelId="{37628A47-D971-4D8A-9B9A-396D7364F3F5}" type="presOf" srcId="{63A01F38-F520-4F66-A259-E1491E83918C}" destId="{BF201522-F938-4467-9B0A-F3FD4DEDB673}" srcOrd="0" destOrd="0" presId="urn:microsoft.com/office/officeart/2005/8/layout/orgChart1"/>
    <dgm:cxn modelId="{A20CC37C-C247-468D-9AB8-42EA560AC3D5}" type="presOf" srcId="{1741A6A9-0856-498C-A595-85AD3AF38517}" destId="{932112E9-423B-45F3-AA53-9298B4354FA6}" srcOrd="0" destOrd="0" presId="urn:microsoft.com/office/officeart/2005/8/layout/orgChart1"/>
    <dgm:cxn modelId="{46509A85-F7C6-4964-92EF-357F24B72F8C}" type="presOf" srcId="{2AB2BF1D-9E6F-445B-BCA0-88B57AFD6517}" destId="{5051FADD-2C08-4526-821F-4782CBED5BB6}" srcOrd="0" destOrd="0" presId="urn:microsoft.com/office/officeart/2005/8/layout/orgChart1"/>
    <dgm:cxn modelId="{E782EE66-2145-41B7-A1E4-43F4049018C4}" type="presOf" srcId="{A325749F-7328-412A-A0BB-326E5B0C47AB}" destId="{0F9B536F-B995-4ABD-9F7A-49D88C75138C}" srcOrd="1" destOrd="0" presId="urn:microsoft.com/office/officeart/2005/8/layout/orgChart1"/>
    <dgm:cxn modelId="{14A2587C-7C96-429B-98F7-02F4DD1A5966}" type="presOf" srcId="{BB35FD93-3C77-4D36-A27E-21B052ED22E7}" destId="{EED7BFFF-A9B5-4188-818F-FC66F5090401}" srcOrd="1" destOrd="0" presId="urn:microsoft.com/office/officeart/2005/8/layout/orgChart1"/>
    <dgm:cxn modelId="{727A172A-2012-4A47-AD65-6B9A0F67B957}" type="presOf" srcId="{6CD90057-CD51-4FDF-8563-391427D89798}" destId="{18F0213F-B5C2-4569-AF6D-E4A8AC33913A}" srcOrd="1" destOrd="0" presId="urn:microsoft.com/office/officeart/2005/8/layout/orgChart1"/>
    <dgm:cxn modelId="{B8CDE91C-85C0-44C5-81F4-79FA69CEA36F}" type="presOf" srcId="{7AA55007-E751-45DA-B171-5206A22FD4E9}" destId="{2DD32996-AA1E-4305-BD81-7B2F5E166573}" srcOrd="0" destOrd="0" presId="urn:microsoft.com/office/officeart/2005/8/layout/orgChart1"/>
    <dgm:cxn modelId="{F46B95DD-C5A5-4D57-892D-745E661E0421}" type="presOf" srcId="{CAD89286-C8AF-489D-A8BA-7960E01723C2}" destId="{60AE5D79-55D6-4389-BADC-DE7171059CE9}" srcOrd="0" destOrd="0" presId="urn:microsoft.com/office/officeart/2005/8/layout/orgChart1"/>
    <dgm:cxn modelId="{DBC16876-934F-4431-9DAE-6E3B9212EBE3}" type="presOf" srcId="{A8A48577-FC06-4C10-A143-76080DD2BF17}" destId="{08119225-44A4-433C-AC4C-37D3B44CFCAF}" srcOrd="0" destOrd="0" presId="urn:microsoft.com/office/officeart/2005/8/layout/orgChart1"/>
    <dgm:cxn modelId="{32DB86CF-89B5-43E3-8DB4-8B153347B4C2}" type="presOf" srcId="{BB35FD93-3C77-4D36-A27E-21B052ED22E7}" destId="{88B68B36-BA3B-4B3B-8BC1-79F3F7D951AB}" srcOrd="0" destOrd="0" presId="urn:microsoft.com/office/officeart/2005/8/layout/orgChart1"/>
    <dgm:cxn modelId="{C63492FD-E9F9-4690-8FF7-E1C413F2655D}" type="presOf" srcId="{87A0FE37-6201-405B-91C3-96A9A40D4B07}" destId="{CDBEECC0-2144-422A-9CB1-F9EA2BC63AB3}" srcOrd="0" destOrd="0" presId="urn:microsoft.com/office/officeart/2005/8/layout/orgChart1"/>
    <dgm:cxn modelId="{B90B8B53-C8F4-43BE-AE49-A84036865378}" srcId="{7E87A50C-7DF0-41F7-A434-22D62D44F707}" destId="{23F6EC50-7D3A-4BE4-83B9-97D115196BFC}" srcOrd="2" destOrd="0" parTransId="{2AB2BF1D-9E6F-445B-BCA0-88B57AFD6517}" sibTransId="{57726702-22AB-4F22-9D8B-C84B8763EA64}"/>
    <dgm:cxn modelId="{563414C0-BB5A-42E8-815E-AF0EA3BBA029}" type="presOf" srcId="{CAD89286-C8AF-489D-A8BA-7960E01723C2}" destId="{347C80E4-6571-4742-B29C-1DD8BEB0F171}" srcOrd="1" destOrd="0" presId="urn:microsoft.com/office/officeart/2005/8/layout/orgChart1"/>
    <dgm:cxn modelId="{281CE287-AA67-4C80-9A38-25EF081C0722}" type="presOf" srcId="{92BE4C90-411A-4B72-8496-706114C42E9A}" destId="{6747DDB6-6576-4A2F-9736-BC5D0C115970}" srcOrd="0" destOrd="0" presId="urn:microsoft.com/office/officeart/2005/8/layout/orgChart1"/>
    <dgm:cxn modelId="{4E0A2ADB-E232-4372-BB39-17F1A6D247A5}" type="presOf" srcId="{0E54BED1-4974-4959-87AE-76656A644910}" destId="{6BF52A72-8A70-402E-A30F-8A3B1D71A20F}" srcOrd="1" destOrd="0" presId="urn:microsoft.com/office/officeart/2005/8/layout/orgChart1"/>
    <dgm:cxn modelId="{0487A2F3-C0BD-4038-B81D-BE1491C575DC}" srcId="{7E87A50C-7DF0-41F7-A434-22D62D44F707}" destId="{63A01F38-F520-4F66-A259-E1491E83918C}" srcOrd="4" destOrd="0" parTransId="{1741A6A9-0856-498C-A595-85AD3AF38517}" sibTransId="{71B74DD9-EEEA-4CAE-99FA-CF4600B4D248}"/>
    <dgm:cxn modelId="{56E21F84-31F3-4763-9DD2-0F7D2CFD5EE6}" srcId="{2C92F8E2-0377-49F5-8C29-09658032BBC9}" destId="{F50F6667-573C-4069-9BF9-0523944773C9}" srcOrd="0" destOrd="0" parTransId="{91F6B09A-9E55-443A-B9A6-B02A17C66C68}" sibTransId="{E6B23FE1-C653-452F-9BBE-4347F5FFB3F0}"/>
    <dgm:cxn modelId="{16947D55-B588-4276-A0A4-DD6CFE2CD791}" type="presOf" srcId="{2C92F8E2-0377-49F5-8C29-09658032BBC9}" destId="{E1C888CD-A7AA-43A0-B8B3-2448006DDDA7}" srcOrd="1" destOrd="0" presId="urn:microsoft.com/office/officeart/2005/8/layout/orgChart1"/>
    <dgm:cxn modelId="{BAB48A29-B8C3-47B5-B6CF-BECBAFE66401}" type="presOf" srcId="{F50F6667-573C-4069-9BF9-0523944773C9}" destId="{9F4DE213-9A2D-42A6-B3EF-C7278759CC78}" srcOrd="0" destOrd="0" presId="urn:microsoft.com/office/officeart/2005/8/layout/orgChart1"/>
    <dgm:cxn modelId="{FA8AF59B-514C-4978-B621-67FA37E0E240}" type="presOf" srcId="{63A01F38-F520-4F66-A259-E1491E83918C}" destId="{B64718E6-90B1-4D18-BB04-016DDFEB89B3}" srcOrd="1" destOrd="0" presId="urn:microsoft.com/office/officeart/2005/8/layout/orgChart1"/>
    <dgm:cxn modelId="{7FAA312A-1128-4CAC-98C5-F20D5E915F0A}" type="presOf" srcId="{0E54BED1-4974-4959-87AE-76656A644910}" destId="{EEBA90A2-2CED-4135-9CB5-B463CDB69324}" srcOrd="0" destOrd="0" presId="urn:microsoft.com/office/officeart/2005/8/layout/orgChart1"/>
    <dgm:cxn modelId="{F3E6E5A1-5935-4838-90F3-EF92CD9F25B8}" type="presParOf" srcId="{6747DDB6-6576-4A2F-9736-BC5D0C115970}" destId="{49A7DFE0-5721-40E3-A47B-8791CD2D9CDB}" srcOrd="0" destOrd="0" presId="urn:microsoft.com/office/officeart/2005/8/layout/orgChart1"/>
    <dgm:cxn modelId="{68A41DC6-55F0-4AAA-95E3-5A22030CCC9D}" type="presParOf" srcId="{49A7DFE0-5721-40E3-A47B-8791CD2D9CDB}" destId="{D422D3A2-BD0B-4E66-8FB4-E12B33E7027F}" srcOrd="0" destOrd="0" presId="urn:microsoft.com/office/officeart/2005/8/layout/orgChart1"/>
    <dgm:cxn modelId="{1024680C-6C94-4A94-8F95-4676DB5301BD}" type="presParOf" srcId="{D422D3A2-BD0B-4E66-8FB4-E12B33E7027F}" destId="{94A85BC6-350D-4CC4-8951-BF0F447CE409}" srcOrd="0" destOrd="0" presId="urn:microsoft.com/office/officeart/2005/8/layout/orgChart1"/>
    <dgm:cxn modelId="{4958674B-3445-4B1A-915E-F40068BCFA74}" type="presParOf" srcId="{D422D3A2-BD0B-4E66-8FB4-E12B33E7027F}" destId="{E1C888CD-A7AA-43A0-B8B3-2448006DDDA7}" srcOrd="1" destOrd="0" presId="urn:microsoft.com/office/officeart/2005/8/layout/orgChart1"/>
    <dgm:cxn modelId="{C47D995F-523B-409A-9434-4BC62E9E6DFD}" type="presParOf" srcId="{49A7DFE0-5721-40E3-A47B-8791CD2D9CDB}" destId="{223C75D5-7735-4E04-96E6-55DD47464547}" srcOrd="1" destOrd="0" presId="urn:microsoft.com/office/officeart/2005/8/layout/orgChart1"/>
    <dgm:cxn modelId="{BACFE599-F8DB-4534-8FA1-A083878AFBFA}" type="presParOf" srcId="{223C75D5-7735-4E04-96E6-55DD47464547}" destId="{0B4669DB-B368-452E-A1F9-5449E95ED346}" srcOrd="0" destOrd="0" presId="urn:microsoft.com/office/officeart/2005/8/layout/orgChart1"/>
    <dgm:cxn modelId="{C699D99C-6442-4CF5-82EE-082ACC19BFC0}" type="presParOf" srcId="{223C75D5-7735-4E04-96E6-55DD47464547}" destId="{2813B482-061A-4750-9FC3-9A0902207BB8}" srcOrd="1" destOrd="0" presId="urn:microsoft.com/office/officeart/2005/8/layout/orgChart1"/>
    <dgm:cxn modelId="{2FE9A7A1-1140-4D83-9983-8187EC4689C9}" type="presParOf" srcId="{2813B482-061A-4750-9FC3-9A0902207BB8}" destId="{6C4B495C-CE55-4A8F-9616-150EFE57C2AD}" srcOrd="0" destOrd="0" presId="urn:microsoft.com/office/officeart/2005/8/layout/orgChart1"/>
    <dgm:cxn modelId="{8923414B-198D-49A0-B191-F57E4E2F3F2F}" type="presParOf" srcId="{6C4B495C-CE55-4A8F-9616-150EFE57C2AD}" destId="{7B870637-EBD8-4A61-9C65-02561FD7EA8B}" srcOrd="0" destOrd="0" presId="urn:microsoft.com/office/officeart/2005/8/layout/orgChart1"/>
    <dgm:cxn modelId="{7B06A4A7-CEAC-4B4D-BDF2-ADBE3D6ACD66}" type="presParOf" srcId="{6C4B495C-CE55-4A8F-9616-150EFE57C2AD}" destId="{EB905481-AE6A-43C2-A144-313AF339C4B8}" srcOrd="1" destOrd="0" presId="urn:microsoft.com/office/officeart/2005/8/layout/orgChart1"/>
    <dgm:cxn modelId="{C6493FB9-3A17-47EC-B7FB-27A0D87710D7}" type="presParOf" srcId="{2813B482-061A-4750-9FC3-9A0902207BB8}" destId="{B81D14FD-CA79-4328-83FC-49F5795F8536}" srcOrd="1" destOrd="0" presId="urn:microsoft.com/office/officeart/2005/8/layout/orgChart1"/>
    <dgm:cxn modelId="{0B0E42E6-B279-47DC-BA4A-B26B8F04A269}" type="presParOf" srcId="{B81D14FD-CA79-4328-83FC-49F5795F8536}" destId="{2DD32996-AA1E-4305-BD81-7B2F5E166573}" srcOrd="0" destOrd="0" presId="urn:microsoft.com/office/officeart/2005/8/layout/orgChart1"/>
    <dgm:cxn modelId="{ACF2E27C-0640-4CCE-9940-F1BF94D001F7}" type="presParOf" srcId="{B81D14FD-CA79-4328-83FC-49F5795F8536}" destId="{5045E57F-29BF-4CF4-BCCC-A0DA9DDB9350}" srcOrd="1" destOrd="0" presId="urn:microsoft.com/office/officeart/2005/8/layout/orgChart1"/>
    <dgm:cxn modelId="{6C1AFE46-D7CB-4313-8A30-984C53F29604}" type="presParOf" srcId="{5045E57F-29BF-4CF4-BCCC-A0DA9DDB9350}" destId="{66CF2F04-4A6D-44A3-9FF0-0A0F51766CD1}" srcOrd="0" destOrd="0" presId="urn:microsoft.com/office/officeart/2005/8/layout/orgChart1"/>
    <dgm:cxn modelId="{DD425B7A-DA18-4D2E-BD0D-CD7903F29285}" type="presParOf" srcId="{66CF2F04-4A6D-44A3-9FF0-0A0F51766CD1}" destId="{97FE2617-E5AF-411B-877D-D63CB1A5DCC3}" srcOrd="0" destOrd="0" presId="urn:microsoft.com/office/officeart/2005/8/layout/orgChart1"/>
    <dgm:cxn modelId="{D0231419-B7C2-4FAD-ABD0-0D5F6F841D68}" type="presParOf" srcId="{66CF2F04-4A6D-44A3-9FF0-0A0F51766CD1}" destId="{97626C56-E76E-49A4-B873-385CF7F2F9DE}" srcOrd="1" destOrd="0" presId="urn:microsoft.com/office/officeart/2005/8/layout/orgChart1"/>
    <dgm:cxn modelId="{7CF5F2C7-3CAF-49BE-8B50-552EBC1C5F5D}" type="presParOf" srcId="{5045E57F-29BF-4CF4-BCCC-A0DA9DDB9350}" destId="{98E184EC-3545-47F5-BD8F-C946FF274D88}" srcOrd="1" destOrd="0" presId="urn:microsoft.com/office/officeart/2005/8/layout/orgChart1"/>
    <dgm:cxn modelId="{2835CEE9-E4BA-4BF5-82F6-69566D368FDC}" type="presParOf" srcId="{5045E57F-29BF-4CF4-BCCC-A0DA9DDB9350}" destId="{66205730-8FEA-46BF-94DD-3466264944F2}" srcOrd="2" destOrd="0" presId="urn:microsoft.com/office/officeart/2005/8/layout/orgChart1"/>
    <dgm:cxn modelId="{C5015F6F-D7D2-43DA-A8B7-E50B857E0973}" type="presParOf" srcId="{66205730-8FEA-46BF-94DD-3466264944F2}" destId="{CDBEECC0-2144-422A-9CB1-F9EA2BC63AB3}" srcOrd="0" destOrd="0" presId="urn:microsoft.com/office/officeart/2005/8/layout/orgChart1"/>
    <dgm:cxn modelId="{3D6CEF2F-07D7-4E90-B4E4-1AB219D4649B}" type="presParOf" srcId="{66205730-8FEA-46BF-94DD-3466264944F2}" destId="{0A872FD7-91A2-429E-9692-AE02EE0AD330}" srcOrd="1" destOrd="0" presId="urn:microsoft.com/office/officeart/2005/8/layout/orgChart1"/>
    <dgm:cxn modelId="{FAD5C25C-6A2E-40EE-8BB6-A75F4EC4A153}" type="presParOf" srcId="{0A872FD7-91A2-429E-9692-AE02EE0AD330}" destId="{31AA5B42-9206-4036-8793-F9D6455A71BF}" srcOrd="0" destOrd="0" presId="urn:microsoft.com/office/officeart/2005/8/layout/orgChart1"/>
    <dgm:cxn modelId="{9022034D-4D43-45B2-A70C-BA13BF0ABEA0}" type="presParOf" srcId="{31AA5B42-9206-4036-8793-F9D6455A71BF}" destId="{EEBA90A2-2CED-4135-9CB5-B463CDB69324}" srcOrd="0" destOrd="0" presId="urn:microsoft.com/office/officeart/2005/8/layout/orgChart1"/>
    <dgm:cxn modelId="{5DC49D93-0C35-4202-A48F-973A6371C4E3}" type="presParOf" srcId="{31AA5B42-9206-4036-8793-F9D6455A71BF}" destId="{6BF52A72-8A70-402E-A30F-8A3B1D71A20F}" srcOrd="1" destOrd="0" presId="urn:microsoft.com/office/officeart/2005/8/layout/orgChart1"/>
    <dgm:cxn modelId="{20A18444-A4B6-4DA0-8E7B-38F3148F2444}" type="presParOf" srcId="{0A872FD7-91A2-429E-9692-AE02EE0AD330}" destId="{FC0D0A60-BC4F-4571-9CCA-85F3A1F2562B}" srcOrd="1" destOrd="0" presId="urn:microsoft.com/office/officeart/2005/8/layout/orgChart1"/>
    <dgm:cxn modelId="{C4A34E19-9A60-4E87-9C34-F2C0A5B6E2E8}" type="presParOf" srcId="{0A872FD7-91A2-429E-9692-AE02EE0AD330}" destId="{4E299E04-F351-4947-BA2C-8B5381051A5E}" srcOrd="2" destOrd="0" presId="urn:microsoft.com/office/officeart/2005/8/layout/orgChart1"/>
    <dgm:cxn modelId="{DC0A88D9-1A30-451B-9E39-25CD69A42B57}" type="presParOf" srcId="{B81D14FD-CA79-4328-83FC-49F5795F8536}" destId="{5051FADD-2C08-4526-821F-4782CBED5BB6}" srcOrd="2" destOrd="0" presId="urn:microsoft.com/office/officeart/2005/8/layout/orgChart1"/>
    <dgm:cxn modelId="{A46A1AD1-9A0F-47ED-B434-71624A8F5550}" type="presParOf" srcId="{B81D14FD-CA79-4328-83FC-49F5795F8536}" destId="{8FD11CBB-FA12-44D6-994E-2F5768379A58}" srcOrd="3" destOrd="0" presId="urn:microsoft.com/office/officeart/2005/8/layout/orgChart1"/>
    <dgm:cxn modelId="{87D50317-0D13-410A-8F99-DD6665ADDDEB}" type="presParOf" srcId="{8FD11CBB-FA12-44D6-994E-2F5768379A58}" destId="{6D2AEA87-78FB-477C-8468-CFDFCDF7BF5D}" srcOrd="0" destOrd="0" presId="urn:microsoft.com/office/officeart/2005/8/layout/orgChart1"/>
    <dgm:cxn modelId="{948562BB-1BB3-4C91-86BA-B1BEDF259666}" type="presParOf" srcId="{6D2AEA87-78FB-477C-8468-CFDFCDF7BF5D}" destId="{F8963A53-1B47-4B72-9C8F-99E724179E9A}" srcOrd="0" destOrd="0" presId="urn:microsoft.com/office/officeart/2005/8/layout/orgChart1"/>
    <dgm:cxn modelId="{5BDEC4F5-E890-4302-8EC5-68EC46B29F0C}" type="presParOf" srcId="{6D2AEA87-78FB-477C-8468-CFDFCDF7BF5D}" destId="{1BCE2888-3C8D-4DFB-BA7F-19AD7B56BB58}" srcOrd="1" destOrd="0" presId="urn:microsoft.com/office/officeart/2005/8/layout/orgChart1"/>
    <dgm:cxn modelId="{F08B8E2D-7180-46B4-B9C7-9786F34C0108}" type="presParOf" srcId="{8FD11CBB-FA12-44D6-994E-2F5768379A58}" destId="{3BFE28AA-2F4A-4743-8834-867F35761BC3}" srcOrd="1" destOrd="0" presId="urn:microsoft.com/office/officeart/2005/8/layout/orgChart1"/>
    <dgm:cxn modelId="{293BE4A3-AE68-446B-A591-36976504B7BB}" type="presParOf" srcId="{8FD11CBB-FA12-44D6-994E-2F5768379A58}" destId="{CEA33704-383A-419A-BCC4-74FA28272C9C}" srcOrd="2" destOrd="0" presId="urn:microsoft.com/office/officeart/2005/8/layout/orgChart1"/>
    <dgm:cxn modelId="{C97A44DE-6C2A-49B1-BC56-C9B7AA88F1BA}" type="presParOf" srcId="{CEA33704-383A-419A-BCC4-74FA28272C9C}" destId="{3505599B-5C1A-4F85-B287-4C0B79DD3E21}" srcOrd="0" destOrd="0" presId="urn:microsoft.com/office/officeart/2005/8/layout/orgChart1"/>
    <dgm:cxn modelId="{4B533105-2F80-41AB-A5DB-9A3B9CA47452}" type="presParOf" srcId="{CEA33704-383A-419A-BCC4-74FA28272C9C}" destId="{EE47F75B-E85E-4A77-B333-DEA7FC4F6C38}" srcOrd="1" destOrd="0" presId="urn:microsoft.com/office/officeart/2005/8/layout/orgChart1"/>
    <dgm:cxn modelId="{B52271F8-6B27-43F7-9019-93415B1E9B76}" type="presParOf" srcId="{EE47F75B-E85E-4A77-B333-DEA7FC4F6C38}" destId="{B22F5FA7-89E9-42AB-9A3E-CFC2A913F389}" srcOrd="0" destOrd="0" presId="urn:microsoft.com/office/officeart/2005/8/layout/orgChart1"/>
    <dgm:cxn modelId="{7B20C845-803E-4624-8BA4-8E8D6E1632C8}" type="presParOf" srcId="{B22F5FA7-89E9-42AB-9A3E-CFC2A913F389}" destId="{5FEB2C69-1E3C-4E23-AD7A-D0FC718E8645}" srcOrd="0" destOrd="0" presId="urn:microsoft.com/office/officeart/2005/8/layout/orgChart1"/>
    <dgm:cxn modelId="{85FBC614-A6B5-496E-84C2-2CA99E173D8F}" type="presParOf" srcId="{B22F5FA7-89E9-42AB-9A3E-CFC2A913F389}" destId="{0F9B536F-B995-4ABD-9F7A-49D88C75138C}" srcOrd="1" destOrd="0" presId="urn:microsoft.com/office/officeart/2005/8/layout/orgChart1"/>
    <dgm:cxn modelId="{7489D3B8-4EF7-4CA6-B412-24CECB49A217}" type="presParOf" srcId="{EE47F75B-E85E-4A77-B333-DEA7FC4F6C38}" destId="{AA72C2ED-2075-4025-B794-396072D5C2F0}" srcOrd="1" destOrd="0" presId="urn:microsoft.com/office/officeart/2005/8/layout/orgChart1"/>
    <dgm:cxn modelId="{4CCCA487-BF73-41AE-AB2B-D58CE6CCF6B0}" type="presParOf" srcId="{EE47F75B-E85E-4A77-B333-DEA7FC4F6C38}" destId="{D18A4CA1-4438-4435-94CC-CCCEADC1F4E5}" srcOrd="2" destOrd="0" presId="urn:microsoft.com/office/officeart/2005/8/layout/orgChart1"/>
    <dgm:cxn modelId="{072F6AF4-FAA3-4BDC-A5A2-30E2A63B8458}" type="presParOf" srcId="{B81D14FD-CA79-4328-83FC-49F5795F8536}" destId="{08119225-44A4-433C-AC4C-37D3B44CFCAF}" srcOrd="4" destOrd="0" presId="urn:microsoft.com/office/officeart/2005/8/layout/orgChart1"/>
    <dgm:cxn modelId="{CDF605BE-7561-4975-A764-AD3B4CACDADD}" type="presParOf" srcId="{B81D14FD-CA79-4328-83FC-49F5795F8536}" destId="{EDF1E913-84FF-4D2F-8819-2E7ACA7D894C}" srcOrd="5" destOrd="0" presId="urn:microsoft.com/office/officeart/2005/8/layout/orgChart1"/>
    <dgm:cxn modelId="{6C7FA518-2508-451C-8BB0-6EEAE80FCA67}" type="presParOf" srcId="{EDF1E913-84FF-4D2F-8819-2E7ACA7D894C}" destId="{00C70C25-397D-4F5E-A73B-822F5B7B80D6}" srcOrd="0" destOrd="0" presId="urn:microsoft.com/office/officeart/2005/8/layout/orgChart1"/>
    <dgm:cxn modelId="{FDC95C80-CF81-4B42-AEE0-E4A94D1C0A28}" type="presParOf" srcId="{00C70C25-397D-4F5E-A73B-822F5B7B80D6}" destId="{6D691A6D-6BC5-4B74-BD72-9FB6FC729B0D}" srcOrd="0" destOrd="0" presId="urn:microsoft.com/office/officeart/2005/8/layout/orgChart1"/>
    <dgm:cxn modelId="{3CEE76F7-C744-439D-9056-9559B2F8C131}" type="presParOf" srcId="{00C70C25-397D-4F5E-A73B-822F5B7B80D6}" destId="{8340576A-1376-4CD9-96EA-4B43E3547D64}" srcOrd="1" destOrd="0" presId="urn:microsoft.com/office/officeart/2005/8/layout/orgChart1"/>
    <dgm:cxn modelId="{B08B990C-5619-41AC-AA84-0DFED69827A6}" type="presParOf" srcId="{EDF1E913-84FF-4D2F-8819-2E7ACA7D894C}" destId="{BE55C855-26E8-453B-84EF-16E0E1BEEF0F}" srcOrd="1" destOrd="0" presId="urn:microsoft.com/office/officeart/2005/8/layout/orgChart1"/>
    <dgm:cxn modelId="{333BAC94-C4C1-4A94-A5E3-89294813D825}" type="presParOf" srcId="{EDF1E913-84FF-4D2F-8819-2E7ACA7D894C}" destId="{C98212A0-C5C2-49E5-9836-173EAFF45B7B}" srcOrd="2" destOrd="0" presId="urn:microsoft.com/office/officeart/2005/8/layout/orgChart1"/>
    <dgm:cxn modelId="{06E38161-688E-4D99-84B6-8D359DF4CEA3}" type="presParOf" srcId="{C98212A0-C5C2-49E5-9836-173EAFF45B7B}" destId="{426CC523-73F7-4E87-ABCA-8F8B44F908A1}" srcOrd="0" destOrd="0" presId="urn:microsoft.com/office/officeart/2005/8/layout/orgChart1"/>
    <dgm:cxn modelId="{B864BA7E-BAD0-4D91-AE0E-9E46E2C490E2}" type="presParOf" srcId="{C98212A0-C5C2-49E5-9836-173EAFF45B7B}" destId="{2A370743-E4B7-48C4-8400-54697D42D9A2}" srcOrd="1" destOrd="0" presId="urn:microsoft.com/office/officeart/2005/8/layout/orgChart1"/>
    <dgm:cxn modelId="{A50F76D2-F937-4F70-88F5-854843C2CA8D}" type="presParOf" srcId="{2A370743-E4B7-48C4-8400-54697D42D9A2}" destId="{D2CA6355-8249-4A29-BD52-C6FDED15CAD0}" srcOrd="0" destOrd="0" presId="urn:microsoft.com/office/officeart/2005/8/layout/orgChart1"/>
    <dgm:cxn modelId="{43EB11DB-88B5-4FA0-A47B-4716019660F0}" type="presParOf" srcId="{D2CA6355-8249-4A29-BD52-C6FDED15CAD0}" destId="{D9E9B784-C2BA-473D-8DAC-1F313D225B2B}" srcOrd="0" destOrd="0" presId="urn:microsoft.com/office/officeart/2005/8/layout/orgChart1"/>
    <dgm:cxn modelId="{3BE8B931-327C-4C61-8B53-47C80F66FD15}" type="presParOf" srcId="{D2CA6355-8249-4A29-BD52-C6FDED15CAD0}" destId="{4D389C87-2AB5-41A6-9A2A-17A538E716C4}" srcOrd="1" destOrd="0" presId="urn:microsoft.com/office/officeart/2005/8/layout/orgChart1"/>
    <dgm:cxn modelId="{E2111BA2-7D9B-416D-889F-1A0B8B0AC216}" type="presParOf" srcId="{2A370743-E4B7-48C4-8400-54697D42D9A2}" destId="{2EEA6730-8B37-4621-8840-66DA3D1095E8}" srcOrd="1" destOrd="0" presId="urn:microsoft.com/office/officeart/2005/8/layout/orgChart1"/>
    <dgm:cxn modelId="{1FDF49E9-2828-4D52-94A2-0CA79DB9C3DA}" type="presParOf" srcId="{2A370743-E4B7-48C4-8400-54697D42D9A2}" destId="{93E7C325-07A4-4F7F-A944-A8D3EF1F1D74}" srcOrd="2" destOrd="0" presId="urn:microsoft.com/office/officeart/2005/8/layout/orgChart1"/>
    <dgm:cxn modelId="{43F93C60-7D1D-4296-B457-B93CE4AD6DE0}" type="presParOf" srcId="{B81D14FD-CA79-4328-83FC-49F5795F8536}" destId="{932112E9-423B-45F3-AA53-9298B4354FA6}" srcOrd="6" destOrd="0" presId="urn:microsoft.com/office/officeart/2005/8/layout/orgChart1"/>
    <dgm:cxn modelId="{4F28CCED-BE5C-44A2-886C-3000E4D3245E}" type="presParOf" srcId="{B81D14FD-CA79-4328-83FC-49F5795F8536}" destId="{461604C3-7BE1-469D-9966-A9F3B9DC60D0}" srcOrd="7" destOrd="0" presId="urn:microsoft.com/office/officeart/2005/8/layout/orgChart1"/>
    <dgm:cxn modelId="{E3DB319C-3870-44B8-9D97-8157CE00E5D3}" type="presParOf" srcId="{461604C3-7BE1-469D-9966-A9F3B9DC60D0}" destId="{76648D8F-1F8B-4A50-BA58-8CF6F6D91E9A}" srcOrd="0" destOrd="0" presId="urn:microsoft.com/office/officeart/2005/8/layout/orgChart1"/>
    <dgm:cxn modelId="{9CE714CA-E44A-401D-863C-84F6575B8E6E}" type="presParOf" srcId="{76648D8F-1F8B-4A50-BA58-8CF6F6D91E9A}" destId="{BF201522-F938-4467-9B0A-F3FD4DEDB673}" srcOrd="0" destOrd="0" presId="urn:microsoft.com/office/officeart/2005/8/layout/orgChart1"/>
    <dgm:cxn modelId="{50A7E811-7C94-4C10-909B-048C4E8B0D67}" type="presParOf" srcId="{76648D8F-1F8B-4A50-BA58-8CF6F6D91E9A}" destId="{B64718E6-90B1-4D18-BB04-016DDFEB89B3}" srcOrd="1" destOrd="0" presId="urn:microsoft.com/office/officeart/2005/8/layout/orgChart1"/>
    <dgm:cxn modelId="{0644CBEE-E865-4102-9194-14E27F98B9D5}" type="presParOf" srcId="{461604C3-7BE1-469D-9966-A9F3B9DC60D0}" destId="{ACB4ED97-8D41-4B03-868E-7EFD5A5D6E36}" srcOrd="1" destOrd="0" presId="urn:microsoft.com/office/officeart/2005/8/layout/orgChart1"/>
    <dgm:cxn modelId="{246CF608-5180-439B-9BFD-4868F5C5E4EC}" type="presParOf" srcId="{461604C3-7BE1-469D-9966-A9F3B9DC60D0}" destId="{4C8FE38D-DBA4-471B-98DE-E85DD8B32531}" srcOrd="2" destOrd="0" presId="urn:microsoft.com/office/officeart/2005/8/layout/orgChart1"/>
    <dgm:cxn modelId="{A5A173D2-760E-4FCE-8AAA-6718C3C4A1D5}" type="presParOf" srcId="{4C8FE38D-DBA4-471B-98DE-E85DD8B32531}" destId="{EF7F9C5D-5822-4FF5-BD15-FCF3647734B5}" srcOrd="0" destOrd="0" presId="urn:microsoft.com/office/officeart/2005/8/layout/orgChart1"/>
    <dgm:cxn modelId="{243FBE45-FB45-47E9-868C-BFEE8B18603E}" type="presParOf" srcId="{4C8FE38D-DBA4-471B-98DE-E85DD8B32531}" destId="{2771A5F9-78F7-493F-A45A-90492D8AB2C7}" srcOrd="1" destOrd="0" presId="urn:microsoft.com/office/officeart/2005/8/layout/orgChart1"/>
    <dgm:cxn modelId="{ED9A643A-0EA1-445B-94FD-19F38FB6E879}" type="presParOf" srcId="{2771A5F9-78F7-493F-A45A-90492D8AB2C7}" destId="{E3E2ACE7-CD57-43CD-8585-3B164B6AEB91}" srcOrd="0" destOrd="0" presId="urn:microsoft.com/office/officeart/2005/8/layout/orgChart1"/>
    <dgm:cxn modelId="{A1B54575-20DE-4D79-870C-9D1BAA39F04E}" type="presParOf" srcId="{E3E2ACE7-CD57-43CD-8585-3B164B6AEB91}" destId="{E103AA73-0033-424C-B91B-1921D955105E}" srcOrd="0" destOrd="0" presId="urn:microsoft.com/office/officeart/2005/8/layout/orgChart1"/>
    <dgm:cxn modelId="{6B704180-8236-4BDF-9051-6069E8EB0A48}" type="presParOf" srcId="{E3E2ACE7-CD57-43CD-8585-3B164B6AEB91}" destId="{18F0213F-B5C2-4569-AF6D-E4A8AC33913A}" srcOrd="1" destOrd="0" presId="urn:microsoft.com/office/officeart/2005/8/layout/orgChart1"/>
    <dgm:cxn modelId="{EF90FD9B-E13D-4304-B9CD-33D30AB2AD06}" type="presParOf" srcId="{2771A5F9-78F7-493F-A45A-90492D8AB2C7}" destId="{4FE549E1-1174-4356-A9C7-E11F7272D716}" srcOrd="1" destOrd="0" presId="urn:microsoft.com/office/officeart/2005/8/layout/orgChart1"/>
    <dgm:cxn modelId="{EDA4B1D4-1A41-45AD-9A83-8E1EC942EC2F}" type="presParOf" srcId="{2771A5F9-78F7-493F-A45A-90492D8AB2C7}" destId="{490AE5BA-5BE4-494D-A281-8C6A3E4A21C0}" srcOrd="2" destOrd="0" presId="urn:microsoft.com/office/officeart/2005/8/layout/orgChart1"/>
    <dgm:cxn modelId="{522801B2-01F2-4B26-8C18-123A2E466C14}" type="presParOf" srcId="{B81D14FD-CA79-4328-83FC-49F5795F8536}" destId="{EC180B29-817A-47E0-98A2-321A6C8AC188}" srcOrd="8" destOrd="0" presId="urn:microsoft.com/office/officeart/2005/8/layout/orgChart1"/>
    <dgm:cxn modelId="{922CA701-4BE1-4919-9B7E-17A7A0525340}" type="presParOf" srcId="{B81D14FD-CA79-4328-83FC-49F5795F8536}" destId="{617029AD-9548-4526-A07F-8EFCF08817C1}" srcOrd="9" destOrd="0" presId="urn:microsoft.com/office/officeart/2005/8/layout/orgChart1"/>
    <dgm:cxn modelId="{5E3A5B91-F3A5-4803-974C-0B8ABCC82DF8}" type="presParOf" srcId="{617029AD-9548-4526-A07F-8EFCF08817C1}" destId="{13127563-DA51-489D-B0AF-6CE3474866F4}" srcOrd="0" destOrd="0" presId="urn:microsoft.com/office/officeart/2005/8/layout/orgChart1"/>
    <dgm:cxn modelId="{AEE9E0B1-69C6-403F-8719-29E7C38ACE9F}" type="presParOf" srcId="{13127563-DA51-489D-B0AF-6CE3474866F4}" destId="{47A8DE3E-A14B-437E-9A96-1EB5816CE26A}" srcOrd="0" destOrd="0" presId="urn:microsoft.com/office/officeart/2005/8/layout/orgChart1"/>
    <dgm:cxn modelId="{36295814-AFE7-4EF5-9386-9068F018DE36}" type="presParOf" srcId="{13127563-DA51-489D-B0AF-6CE3474866F4}" destId="{17753883-A6E2-455E-8FDF-2A12E3D8A447}" srcOrd="1" destOrd="0" presId="urn:microsoft.com/office/officeart/2005/8/layout/orgChart1"/>
    <dgm:cxn modelId="{6C6BA299-F94D-47A1-9C72-3A86A318B818}" type="presParOf" srcId="{617029AD-9548-4526-A07F-8EFCF08817C1}" destId="{748FCC30-B46A-4948-BF1C-1EE978310EA0}" srcOrd="1" destOrd="0" presId="urn:microsoft.com/office/officeart/2005/8/layout/orgChart1"/>
    <dgm:cxn modelId="{9A430E99-4353-4CB3-9B92-433404067FAB}" type="presParOf" srcId="{617029AD-9548-4526-A07F-8EFCF08817C1}" destId="{EFC99D62-0438-459D-AD16-9BDC57C36EAB}" srcOrd="2" destOrd="0" presId="urn:microsoft.com/office/officeart/2005/8/layout/orgChart1"/>
    <dgm:cxn modelId="{6C655992-0308-4515-93FF-EC6419B1FC75}" type="presParOf" srcId="{EFC99D62-0438-459D-AD16-9BDC57C36EAB}" destId="{C69053DB-AD22-49F6-9559-D913DEA59FD9}" srcOrd="0" destOrd="0" presId="urn:microsoft.com/office/officeart/2005/8/layout/orgChart1"/>
    <dgm:cxn modelId="{C9487AAC-A729-4202-8AEC-BFB3C504B053}" type="presParOf" srcId="{EFC99D62-0438-459D-AD16-9BDC57C36EAB}" destId="{B43661BD-076B-4B46-A466-4C8F1F6CB8DA}" srcOrd="1" destOrd="0" presId="urn:microsoft.com/office/officeart/2005/8/layout/orgChart1"/>
    <dgm:cxn modelId="{888D830F-0C21-4128-9A93-0A544F06AF95}" type="presParOf" srcId="{B43661BD-076B-4B46-A466-4C8F1F6CB8DA}" destId="{1BF5892F-60FE-4FB4-AF9F-957BD9A1648A}" srcOrd="0" destOrd="0" presId="urn:microsoft.com/office/officeart/2005/8/layout/orgChart1"/>
    <dgm:cxn modelId="{1F805CF8-0203-42AC-8DCF-42F424EE9816}" type="presParOf" srcId="{1BF5892F-60FE-4FB4-AF9F-957BD9A1648A}" destId="{88B68B36-BA3B-4B3B-8BC1-79F3F7D951AB}" srcOrd="0" destOrd="0" presId="urn:microsoft.com/office/officeart/2005/8/layout/orgChart1"/>
    <dgm:cxn modelId="{E34878B2-42DA-4D22-BC97-999E6AEF599F}" type="presParOf" srcId="{1BF5892F-60FE-4FB4-AF9F-957BD9A1648A}" destId="{EED7BFFF-A9B5-4188-818F-FC66F5090401}" srcOrd="1" destOrd="0" presId="urn:microsoft.com/office/officeart/2005/8/layout/orgChart1"/>
    <dgm:cxn modelId="{1B0300C4-B290-4942-8EB6-FCB9A1BC6F98}" type="presParOf" srcId="{B43661BD-076B-4B46-A466-4C8F1F6CB8DA}" destId="{DA9A464D-9B04-4720-B73F-A8A9EF94399E}" srcOrd="1" destOrd="0" presId="urn:microsoft.com/office/officeart/2005/8/layout/orgChart1"/>
    <dgm:cxn modelId="{AAC43091-6E6C-4AC5-A294-B1C3A5A91BB9}" type="presParOf" srcId="{B43661BD-076B-4B46-A466-4C8F1F6CB8DA}" destId="{330A6915-F2E9-43CD-A6E6-20FFD95311D4}" srcOrd="2" destOrd="0" presId="urn:microsoft.com/office/officeart/2005/8/layout/orgChart1"/>
    <dgm:cxn modelId="{ADE1A5A8-AE56-4E9C-8C5B-AAD26D7BFCFF}" type="presParOf" srcId="{2813B482-061A-4750-9FC3-9A0902207BB8}" destId="{DD97C45E-4F58-4B33-83DC-AD05BF71A8E0}" srcOrd="2" destOrd="0" presId="urn:microsoft.com/office/officeart/2005/8/layout/orgChart1"/>
    <dgm:cxn modelId="{0308D1BB-0F25-48C7-BFEC-395F8C23DE5C}" type="presParOf" srcId="{DD97C45E-4F58-4B33-83DC-AD05BF71A8E0}" destId="{F9B3C6C2-8353-402E-AEE5-B1233B622A6E}" srcOrd="0" destOrd="0" presId="urn:microsoft.com/office/officeart/2005/8/layout/orgChart1"/>
    <dgm:cxn modelId="{B6BD2EA4-AF87-46DF-BDC3-4B81C0614A98}" type="presParOf" srcId="{DD97C45E-4F58-4B33-83DC-AD05BF71A8E0}" destId="{DFAC6522-CAD4-4921-BE30-FDB3141FEE20}" srcOrd="1" destOrd="0" presId="urn:microsoft.com/office/officeart/2005/8/layout/orgChart1"/>
    <dgm:cxn modelId="{1B115EFC-86A5-42EF-9AAF-1CBD50AE8720}" type="presParOf" srcId="{DFAC6522-CAD4-4921-BE30-FDB3141FEE20}" destId="{FAFFB66B-6889-4DFB-9479-39EB4AC03DEE}" srcOrd="0" destOrd="0" presId="urn:microsoft.com/office/officeart/2005/8/layout/orgChart1"/>
    <dgm:cxn modelId="{AAA58297-5108-42C3-A9B5-DBD5930B43B8}" type="presParOf" srcId="{FAFFB66B-6889-4DFB-9479-39EB4AC03DEE}" destId="{60AE5D79-55D6-4389-BADC-DE7171059CE9}" srcOrd="0" destOrd="0" presId="urn:microsoft.com/office/officeart/2005/8/layout/orgChart1"/>
    <dgm:cxn modelId="{1A82DA9D-E84F-4DC2-8B65-F489176B6CC0}" type="presParOf" srcId="{FAFFB66B-6889-4DFB-9479-39EB4AC03DEE}" destId="{347C80E4-6571-4742-B29C-1DD8BEB0F171}" srcOrd="1" destOrd="0" presId="urn:microsoft.com/office/officeart/2005/8/layout/orgChart1"/>
    <dgm:cxn modelId="{A732A389-C95A-4C02-A831-FE1EC0CADDB1}" type="presParOf" srcId="{DFAC6522-CAD4-4921-BE30-FDB3141FEE20}" destId="{8B9DD13E-2EFF-42DD-A972-B4029E0630BF}" srcOrd="1" destOrd="0" presId="urn:microsoft.com/office/officeart/2005/8/layout/orgChart1"/>
    <dgm:cxn modelId="{9374E1E0-6D4A-4312-A7C5-5A59BA6A4B33}" type="presParOf" srcId="{DFAC6522-CAD4-4921-BE30-FDB3141FEE20}" destId="{3ADB99C3-39CE-4F42-9C9F-4D9C6924BED9}" srcOrd="2" destOrd="0" presId="urn:microsoft.com/office/officeart/2005/8/layout/orgChart1"/>
    <dgm:cxn modelId="{F359443A-0E7A-4C4E-AF65-591D76496946}" type="presParOf" srcId="{49A7DFE0-5721-40E3-A47B-8791CD2D9CDB}" destId="{B71FF555-3386-467D-9CAC-770F48E0C5DA}" srcOrd="2" destOrd="0" presId="urn:microsoft.com/office/officeart/2005/8/layout/orgChart1"/>
    <dgm:cxn modelId="{83147E51-183E-431C-999F-2CE1E104494B}" type="presParOf" srcId="{B71FF555-3386-467D-9CAC-770F48E0C5DA}" destId="{38AED94D-74FB-4259-AD24-2EEC3182D3ED}" srcOrd="0" destOrd="0" presId="urn:microsoft.com/office/officeart/2005/8/layout/orgChart1"/>
    <dgm:cxn modelId="{66C90981-F501-4377-898D-06F7E6C947F0}" type="presParOf" srcId="{B71FF555-3386-467D-9CAC-770F48E0C5DA}" destId="{56C38128-BA94-4407-BCB4-982645675D01}" srcOrd="1" destOrd="0" presId="urn:microsoft.com/office/officeart/2005/8/layout/orgChart1"/>
    <dgm:cxn modelId="{B7DF74F4-35DC-4906-B7F3-9DD7A4A76853}" type="presParOf" srcId="{56C38128-BA94-4407-BCB4-982645675D01}" destId="{E0B75BF5-6EE6-4EAD-8802-A1444FE0B8BE}" srcOrd="0" destOrd="0" presId="urn:microsoft.com/office/officeart/2005/8/layout/orgChart1"/>
    <dgm:cxn modelId="{6FA999B0-102B-4066-B057-F00699DEE54D}" type="presParOf" srcId="{E0B75BF5-6EE6-4EAD-8802-A1444FE0B8BE}" destId="{9F4DE213-9A2D-42A6-B3EF-C7278759CC78}" srcOrd="0" destOrd="0" presId="urn:microsoft.com/office/officeart/2005/8/layout/orgChart1"/>
    <dgm:cxn modelId="{35C00CC2-1C9C-46B2-8B1E-ABF9A2EE3B53}" type="presParOf" srcId="{E0B75BF5-6EE6-4EAD-8802-A1444FE0B8BE}" destId="{42E7EE4B-5401-48DB-83AA-0EAB949E4CC7}" srcOrd="1" destOrd="0" presId="urn:microsoft.com/office/officeart/2005/8/layout/orgChart1"/>
    <dgm:cxn modelId="{F5D60325-A5B9-46ED-ABD1-61104CA040B4}" type="presParOf" srcId="{56C38128-BA94-4407-BCB4-982645675D01}" destId="{72D73709-2467-4468-96D5-951885E82500}" srcOrd="1" destOrd="0" presId="urn:microsoft.com/office/officeart/2005/8/layout/orgChart1"/>
    <dgm:cxn modelId="{1ED242C7-0BFF-42DD-A30F-B4EAC39B7B4A}" type="presParOf" srcId="{56C38128-BA94-4407-BCB4-982645675D01}" destId="{355192B7-C3D6-4C12-8B6B-C0A1BE82AD90}"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AED94D-74FB-4259-AD24-2EEC3182D3ED}">
      <dsp:nvSpPr>
        <dsp:cNvPr id="0" name=""/>
        <dsp:cNvSpPr/>
      </dsp:nvSpPr>
      <dsp:spPr>
        <a:xfrm>
          <a:off x="3674359" y="1422989"/>
          <a:ext cx="112720" cy="493822"/>
        </a:xfrm>
        <a:custGeom>
          <a:avLst/>
          <a:gdLst/>
          <a:ahLst/>
          <a:cxnLst/>
          <a:rect l="0" t="0" r="0" b="0"/>
          <a:pathLst>
            <a:path>
              <a:moveTo>
                <a:pt x="112720" y="0"/>
              </a:moveTo>
              <a:lnTo>
                <a:pt x="112720" y="493822"/>
              </a:lnTo>
              <a:lnTo>
                <a:pt x="0" y="49382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B3C6C2-8353-402E-AEE5-B1233B622A6E}">
      <dsp:nvSpPr>
        <dsp:cNvPr id="0" name=""/>
        <dsp:cNvSpPr/>
      </dsp:nvSpPr>
      <dsp:spPr>
        <a:xfrm>
          <a:off x="1808815" y="3141604"/>
          <a:ext cx="576552" cy="437478"/>
        </a:xfrm>
        <a:custGeom>
          <a:avLst/>
          <a:gdLst/>
          <a:ahLst/>
          <a:cxnLst/>
          <a:rect l="0" t="0" r="0" b="0"/>
          <a:pathLst>
            <a:path>
              <a:moveTo>
                <a:pt x="576552" y="0"/>
              </a:moveTo>
              <a:lnTo>
                <a:pt x="0" y="43747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9053DB-AD22-49F6-9559-D913DEA59FD9}">
      <dsp:nvSpPr>
        <dsp:cNvPr id="0" name=""/>
        <dsp:cNvSpPr/>
      </dsp:nvSpPr>
      <dsp:spPr>
        <a:xfrm>
          <a:off x="6272295" y="4609669"/>
          <a:ext cx="112720" cy="493822"/>
        </a:xfrm>
        <a:custGeom>
          <a:avLst/>
          <a:gdLst/>
          <a:ahLst/>
          <a:cxnLst/>
          <a:rect l="0" t="0" r="0" b="0"/>
          <a:pathLst>
            <a:path>
              <a:moveTo>
                <a:pt x="112720" y="0"/>
              </a:moveTo>
              <a:lnTo>
                <a:pt x="112720" y="493822"/>
              </a:lnTo>
              <a:lnTo>
                <a:pt x="0" y="49382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180B29-817A-47E0-98A2-321A6C8AC188}">
      <dsp:nvSpPr>
        <dsp:cNvPr id="0" name=""/>
        <dsp:cNvSpPr/>
      </dsp:nvSpPr>
      <dsp:spPr>
        <a:xfrm>
          <a:off x="2385367" y="3141604"/>
          <a:ext cx="3999648" cy="931301"/>
        </a:xfrm>
        <a:custGeom>
          <a:avLst/>
          <a:gdLst/>
          <a:ahLst/>
          <a:cxnLst/>
          <a:rect l="0" t="0" r="0" b="0"/>
          <a:pathLst>
            <a:path>
              <a:moveTo>
                <a:pt x="0" y="0"/>
              </a:moveTo>
              <a:lnTo>
                <a:pt x="0" y="818580"/>
              </a:lnTo>
              <a:lnTo>
                <a:pt x="3999648" y="818580"/>
              </a:lnTo>
              <a:lnTo>
                <a:pt x="3999648" y="93130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7F9C5D-5822-4FF5-BD15-FCF3647734B5}">
      <dsp:nvSpPr>
        <dsp:cNvPr id="0" name=""/>
        <dsp:cNvSpPr/>
      </dsp:nvSpPr>
      <dsp:spPr>
        <a:xfrm>
          <a:off x="4973327" y="4609669"/>
          <a:ext cx="112720" cy="493822"/>
        </a:xfrm>
        <a:custGeom>
          <a:avLst/>
          <a:gdLst/>
          <a:ahLst/>
          <a:cxnLst/>
          <a:rect l="0" t="0" r="0" b="0"/>
          <a:pathLst>
            <a:path>
              <a:moveTo>
                <a:pt x="112720" y="0"/>
              </a:moveTo>
              <a:lnTo>
                <a:pt x="112720" y="493822"/>
              </a:lnTo>
              <a:lnTo>
                <a:pt x="0" y="49382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2112E9-423B-45F3-AA53-9298B4354FA6}">
      <dsp:nvSpPr>
        <dsp:cNvPr id="0" name=""/>
        <dsp:cNvSpPr/>
      </dsp:nvSpPr>
      <dsp:spPr>
        <a:xfrm>
          <a:off x="2385367" y="3141604"/>
          <a:ext cx="2700680" cy="931301"/>
        </a:xfrm>
        <a:custGeom>
          <a:avLst/>
          <a:gdLst/>
          <a:ahLst/>
          <a:cxnLst/>
          <a:rect l="0" t="0" r="0" b="0"/>
          <a:pathLst>
            <a:path>
              <a:moveTo>
                <a:pt x="0" y="0"/>
              </a:moveTo>
              <a:lnTo>
                <a:pt x="0" y="818580"/>
              </a:lnTo>
              <a:lnTo>
                <a:pt x="2700680" y="818580"/>
              </a:lnTo>
              <a:lnTo>
                <a:pt x="2700680" y="93130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6CC523-73F7-4E87-ABCA-8F8B44F908A1}">
      <dsp:nvSpPr>
        <dsp:cNvPr id="0" name=""/>
        <dsp:cNvSpPr/>
      </dsp:nvSpPr>
      <dsp:spPr>
        <a:xfrm>
          <a:off x="3674359" y="4609669"/>
          <a:ext cx="112720" cy="493822"/>
        </a:xfrm>
        <a:custGeom>
          <a:avLst/>
          <a:gdLst/>
          <a:ahLst/>
          <a:cxnLst/>
          <a:rect l="0" t="0" r="0" b="0"/>
          <a:pathLst>
            <a:path>
              <a:moveTo>
                <a:pt x="112720" y="0"/>
              </a:moveTo>
              <a:lnTo>
                <a:pt x="112720" y="493822"/>
              </a:lnTo>
              <a:lnTo>
                <a:pt x="0" y="49382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119225-44A4-433C-AC4C-37D3B44CFCAF}">
      <dsp:nvSpPr>
        <dsp:cNvPr id="0" name=""/>
        <dsp:cNvSpPr/>
      </dsp:nvSpPr>
      <dsp:spPr>
        <a:xfrm>
          <a:off x="2385367" y="3141604"/>
          <a:ext cx="1401712" cy="931301"/>
        </a:xfrm>
        <a:custGeom>
          <a:avLst/>
          <a:gdLst/>
          <a:ahLst/>
          <a:cxnLst/>
          <a:rect l="0" t="0" r="0" b="0"/>
          <a:pathLst>
            <a:path>
              <a:moveTo>
                <a:pt x="0" y="0"/>
              </a:moveTo>
              <a:lnTo>
                <a:pt x="0" y="818580"/>
              </a:lnTo>
              <a:lnTo>
                <a:pt x="1401712" y="818580"/>
              </a:lnTo>
              <a:lnTo>
                <a:pt x="1401712" y="93130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05599B-5C1A-4F85-B287-4C0B79DD3E21}">
      <dsp:nvSpPr>
        <dsp:cNvPr id="0" name=""/>
        <dsp:cNvSpPr/>
      </dsp:nvSpPr>
      <dsp:spPr>
        <a:xfrm>
          <a:off x="2375390" y="4609669"/>
          <a:ext cx="112720" cy="493822"/>
        </a:xfrm>
        <a:custGeom>
          <a:avLst/>
          <a:gdLst/>
          <a:ahLst/>
          <a:cxnLst/>
          <a:rect l="0" t="0" r="0" b="0"/>
          <a:pathLst>
            <a:path>
              <a:moveTo>
                <a:pt x="112720" y="0"/>
              </a:moveTo>
              <a:lnTo>
                <a:pt x="112720" y="493822"/>
              </a:lnTo>
              <a:lnTo>
                <a:pt x="0" y="49382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51FADD-2C08-4526-821F-4782CBED5BB6}">
      <dsp:nvSpPr>
        <dsp:cNvPr id="0" name=""/>
        <dsp:cNvSpPr/>
      </dsp:nvSpPr>
      <dsp:spPr>
        <a:xfrm>
          <a:off x="2385367" y="3141604"/>
          <a:ext cx="102743" cy="931301"/>
        </a:xfrm>
        <a:custGeom>
          <a:avLst/>
          <a:gdLst/>
          <a:ahLst/>
          <a:cxnLst/>
          <a:rect l="0" t="0" r="0" b="0"/>
          <a:pathLst>
            <a:path>
              <a:moveTo>
                <a:pt x="0" y="0"/>
              </a:moveTo>
              <a:lnTo>
                <a:pt x="0" y="818580"/>
              </a:lnTo>
              <a:lnTo>
                <a:pt x="102743" y="818580"/>
              </a:lnTo>
              <a:lnTo>
                <a:pt x="102743" y="93130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BEECC0-2144-422A-9CB1-F9EA2BC63AB3}">
      <dsp:nvSpPr>
        <dsp:cNvPr id="0" name=""/>
        <dsp:cNvSpPr/>
      </dsp:nvSpPr>
      <dsp:spPr>
        <a:xfrm>
          <a:off x="1076422" y="4609669"/>
          <a:ext cx="112720" cy="493822"/>
        </a:xfrm>
        <a:custGeom>
          <a:avLst/>
          <a:gdLst/>
          <a:ahLst/>
          <a:cxnLst/>
          <a:rect l="0" t="0" r="0" b="0"/>
          <a:pathLst>
            <a:path>
              <a:moveTo>
                <a:pt x="112720" y="0"/>
              </a:moveTo>
              <a:lnTo>
                <a:pt x="112720" y="493822"/>
              </a:lnTo>
              <a:lnTo>
                <a:pt x="0" y="49382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D32996-AA1E-4305-BD81-7B2F5E166573}">
      <dsp:nvSpPr>
        <dsp:cNvPr id="0" name=""/>
        <dsp:cNvSpPr/>
      </dsp:nvSpPr>
      <dsp:spPr>
        <a:xfrm>
          <a:off x="1189143" y="3141604"/>
          <a:ext cx="1196224" cy="931301"/>
        </a:xfrm>
        <a:custGeom>
          <a:avLst/>
          <a:gdLst/>
          <a:ahLst/>
          <a:cxnLst/>
          <a:rect l="0" t="0" r="0" b="0"/>
          <a:pathLst>
            <a:path>
              <a:moveTo>
                <a:pt x="1196224" y="0"/>
              </a:moveTo>
              <a:lnTo>
                <a:pt x="1196224" y="818580"/>
              </a:lnTo>
              <a:lnTo>
                <a:pt x="0" y="818580"/>
              </a:lnTo>
              <a:lnTo>
                <a:pt x="0" y="93130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4669DB-B368-452E-A1F9-5449E95ED346}">
      <dsp:nvSpPr>
        <dsp:cNvPr id="0" name=""/>
        <dsp:cNvSpPr/>
      </dsp:nvSpPr>
      <dsp:spPr>
        <a:xfrm>
          <a:off x="2385367" y="1422989"/>
          <a:ext cx="1401712" cy="1043989"/>
        </a:xfrm>
        <a:custGeom>
          <a:avLst/>
          <a:gdLst/>
          <a:ahLst/>
          <a:cxnLst/>
          <a:rect l="0" t="0" r="0" b="0"/>
          <a:pathLst>
            <a:path>
              <a:moveTo>
                <a:pt x="1401712" y="0"/>
              </a:moveTo>
              <a:lnTo>
                <a:pt x="1401712" y="931269"/>
              </a:lnTo>
              <a:lnTo>
                <a:pt x="0" y="931269"/>
              </a:lnTo>
              <a:lnTo>
                <a:pt x="0" y="104398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A85BC6-350D-4CC4-8951-BF0F447CE409}">
      <dsp:nvSpPr>
        <dsp:cNvPr id="0" name=""/>
        <dsp:cNvSpPr/>
      </dsp:nvSpPr>
      <dsp:spPr>
        <a:xfrm>
          <a:off x="2653434" y="556485"/>
          <a:ext cx="2267290" cy="866503"/>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r>
            <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rPr>
            <a:t>TTO YÖNETİM KURULU</a:t>
          </a: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endPar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endParaRPr>
        </a:p>
        <a:p>
          <a:pPr marR="0" lvl="0" algn="ctr" defTabSz="800100" rtl="0">
            <a:lnSpc>
              <a:spcPct val="90000"/>
            </a:lnSpc>
            <a:spcBef>
              <a:spcPct val="0"/>
            </a:spcBef>
            <a:spcAft>
              <a:spcPct val="35000"/>
            </a:spcAft>
          </a:pPr>
          <a:r>
            <a:rPr lang="tr-TR" sz="1800" b="1" i="0" u="none" strike="noStrike" kern="1200" baseline="0">
              <a:solidFill>
                <a:sysClr val="windowText" lastClr="000000"/>
              </a:solidFill>
              <a:latin typeface="Times New Roman" panose="02020603050405020304" pitchFamily="18" charset="0"/>
              <a:cs typeface="Times New Roman" panose="02020603050405020304" pitchFamily="18" charset="0"/>
            </a:rPr>
            <a:t>TTO YÖNETİM KURULU</a:t>
          </a:r>
        </a:p>
      </dsp:txBody>
      <dsp:txXfrm>
        <a:off x="2653434" y="556485"/>
        <a:ext cx="2267290" cy="866503"/>
      </dsp:txXfrm>
    </dsp:sp>
    <dsp:sp modelId="{7B870637-EBD8-4A61-9C65-02561FD7EA8B}">
      <dsp:nvSpPr>
        <dsp:cNvPr id="0" name=""/>
        <dsp:cNvSpPr/>
      </dsp:nvSpPr>
      <dsp:spPr>
        <a:xfrm flipH="1">
          <a:off x="0" y="2466978"/>
          <a:ext cx="4770734" cy="674626"/>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tr-TR" sz="1400" b="1" i="0" u="none" strike="noStrike" kern="1200" baseline="0">
              <a:solidFill>
                <a:sysClr val="windowText" lastClr="000000"/>
              </a:solidFill>
              <a:latin typeface="Times New Roman" panose="02020603050405020304" pitchFamily="18" charset="0"/>
              <a:cs typeface="Times New Roman" panose="02020603050405020304" pitchFamily="18" charset="0"/>
            </a:rPr>
            <a:t>TTO KOORDİNATÖRÜ</a:t>
          </a:r>
          <a:endParaRPr lang="tr-TR" sz="1400" b="1" kern="1200">
            <a:solidFill>
              <a:sysClr val="windowText" lastClr="000000"/>
            </a:solidFill>
            <a:latin typeface="Times New Roman" panose="02020603050405020304" pitchFamily="18" charset="0"/>
            <a:cs typeface="Times New Roman" panose="02020603050405020304" pitchFamily="18" charset="0"/>
          </a:endParaRPr>
        </a:p>
      </dsp:txBody>
      <dsp:txXfrm>
        <a:off x="0" y="2466978"/>
        <a:ext cx="4770734" cy="674626"/>
      </dsp:txXfrm>
    </dsp:sp>
    <dsp:sp modelId="{97FE2617-E5AF-411B-877D-D63CB1A5DCC3}">
      <dsp:nvSpPr>
        <dsp:cNvPr id="0" name=""/>
        <dsp:cNvSpPr/>
      </dsp:nvSpPr>
      <dsp:spPr>
        <a:xfrm>
          <a:off x="652379" y="4072905"/>
          <a:ext cx="1073527" cy="53676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b="1" kern="1200">
              <a:solidFill>
                <a:sysClr val="windowText" lastClr="000000"/>
              </a:solidFill>
              <a:latin typeface="Times New Roman" panose="02020603050405020304" pitchFamily="18" charset="0"/>
              <a:cs typeface="Times New Roman" panose="02020603050405020304" pitchFamily="18" charset="0"/>
            </a:rPr>
            <a:t>Farkındalık, Tanıtım, Bilgilendirme ve Eğitim Birim Koordinatörü </a:t>
          </a:r>
          <a:endParaRPr lang="tr-TR" sz="700" kern="1200">
            <a:solidFill>
              <a:sysClr val="windowText" lastClr="000000"/>
            </a:solidFill>
            <a:latin typeface="Times New Roman" panose="02020603050405020304" pitchFamily="18" charset="0"/>
            <a:cs typeface="Times New Roman" panose="02020603050405020304" pitchFamily="18" charset="0"/>
          </a:endParaRPr>
        </a:p>
      </dsp:txBody>
      <dsp:txXfrm>
        <a:off x="652379" y="4072905"/>
        <a:ext cx="1073527" cy="536763"/>
      </dsp:txXfrm>
    </dsp:sp>
    <dsp:sp modelId="{EEBA90A2-2CED-4135-9CB5-B463CDB69324}">
      <dsp:nvSpPr>
        <dsp:cNvPr id="0" name=""/>
        <dsp:cNvSpPr/>
      </dsp:nvSpPr>
      <dsp:spPr>
        <a:xfrm>
          <a:off x="2895" y="4835110"/>
          <a:ext cx="1073527" cy="536763"/>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rPr>
            <a:t>UZMAN	</a:t>
          </a:r>
        </a:p>
      </dsp:txBody>
      <dsp:txXfrm>
        <a:off x="2895" y="4835110"/>
        <a:ext cx="1073527" cy="536763"/>
      </dsp:txXfrm>
    </dsp:sp>
    <dsp:sp modelId="{F8963A53-1B47-4B72-9C8F-99E724179E9A}">
      <dsp:nvSpPr>
        <dsp:cNvPr id="0" name=""/>
        <dsp:cNvSpPr/>
      </dsp:nvSpPr>
      <dsp:spPr>
        <a:xfrm>
          <a:off x="1951347" y="4072905"/>
          <a:ext cx="1073527" cy="53676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b="1" kern="1200">
              <a:solidFill>
                <a:sysClr val="windowText" lastClr="000000"/>
              </a:solidFill>
              <a:latin typeface="Times New Roman" panose="02020603050405020304" pitchFamily="18" charset="0"/>
              <a:cs typeface="Times New Roman" panose="02020603050405020304" pitchFamily="18" charset="0"/>
            </a:rPr>
            <a:t>Destek Programlarından Yararlanmaya Yönelik Birim Koordinatörü</a:t>
          </a:r>
          <a:endParaRPr lang="tr-TR" sz="700" kern="1200">
            <a:solidFill>
              <a:sysClr val="windowText" lastClr="000000"/>
            </a:solidFill>
            <a:latin typeface="Times New Roman" panose="02020603050405020304" pitchFamily="18" charset="0"/>
            <a:cs typeface="Times New Roman" panose="02020603050405020304" pitchFamily="18" charset="0"/>
          </a:endParaRPr>
        </a:p>
      </dsp:txBody>
      <dsp:txXfrm>
        <a:off x="1951347" y="4072905"/>
        <a:ext cx="1073527" cy="536763"/>
      </dsp:txXfrm>
    </dsp:sp>
    <dsp:sp modelId="{5FEB2C69-1E3C-4E23-AD7A-D0FC718E8645}">
      <dsp:nvSpPr>
        <dsp:cNvPr id="0" name=""/>
        <dsp:cNvSpPr/>
      </dsp:nvSpPr>
      <dsp:spPr>
        <a:xfrm>
          <a:off x="1301863" y="4835110"/>
          <a:ext cx="1073527" cy="536763"/>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rPr>
            <a:t>UZMAN</a:t>
          </a:r>
        </a:p>
      </dsp:txBody>
      <dsp:txXfrm>
        <a:off x="1301863" y="4835110"/>
        <a:ext cx="1073527" cy="536763"/>
      </dsp:txXfrm>
    </dsp:sp>
    <dsp:sp modelId="{6D691A6D-6BC5-4B74-BD72-9FB6FC729B0D}">
      <dsp:nvSpPr>
        <dsp:cNvPr id="0" name=""/>
        <dsp:cNvSpPr/>
      </dsp:nvSpPr>
      <dsp:spPr>
        <a:xfrm>
          <a:off x="3250315" y="4072905"/>
          <a:ext cx="1073527" cy="53676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b="1" kern="1200">
              <a:solidFill>
                <a:sysClr val="windowText" lastClr="000000"/>
              </a:solidFill>
              <a:latin typeface="Times New Roman" panose="02020603050405020304" pitchFamily="18" charset="0"/>
              <a:cs typeface="Times New Roman" panose="02020603050405020304" pitchFamily="18" charset="0"/>
            </a:rPr>
            <a:t>Proje Geliştirme/Yönetim Hizmetleri (Üniversite Sanayi İşbirliği Faaliyetleri) Birim  Koordinatörü</a:t>
          </a:r>
          <a:endParaRPr lang="tr-TR" sz="700" kern="1200">
            <a:solidFill>
              <a:sysClr val="windowText" lastClr="000000"/>
            </a:solidFill>
            <a:latin typeface="Times New Roman" panose="02020603050405020304" pitchFamily="18" charset="0"/>
            <a:cs typeface="Times New Roman" panose="02020603050405020304" pitchFamily="18" charset="0"/>
          </a:endParaRPr>
        </a:p>
      </dsp:txBody>
      <dsp:txXfrm>
        <a:off x="3250315" y="4072905"/>
        <a:ext cx="1073527" cy="536763"/>
      </dsp:txXfrm>
    </dsp:sp>
    <dsp:sp modelId="{D9E9B784-C2BA-473D-8DAC-1F313D225B2B}">
      <dsp:nvSpPr>
        <dsp:cNvPr id="0" name=""/>
        <dsp:cNvSpPr/>
      </dsp:nvSpPr>
      <dsp:spPr>
        <a:xfrm>
          <a:off x="2600831" y="4835110"/>
          <a:ext cx="1073527" cy="536763"/>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rPr>
            <a:t>UZMAN</a:t>
          </a:r>
        </a:p>
      </dsp:txBody>
      <dsp:txXfrm>
        <a:off x="2600831" y="4835110"/>
        <a:ext cx="1073527" cy="536763"/>
      </dsp:txXfrm>
    </dsp:sp>
    <dsp:sp modelId="{BF201522-F938-4467-9B0A-F3FD4DEDB673}">
      <dsp:nvSpPr>
        <dsp:cNvPr id="0" name=""/>
        <dsp:cNvSpPr/>
      </dsp:nvSpPr>
      <dsp:spPr>
        <a:xfrm>
          <a:off x="4549284" y="4072905"/>
          <a:ext cx="1073527" cy="53676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b="1" kern="1200">
              <a:solidFill>
                <a:sysClr val="windowText" lastClr="000000"/>
              </a:solidFill>
              <a:latin typeface="Times New Roman" panose="02020603050405020304" pitchFamily="18" charset="0"/>
              <a:cs typeface="Times New Roman" panose="02020603050405020304" pitchFamily="18" charset="0"/>
            </a:rPr>
            <a:t>Fikri Sınai Hakların Yönetimi ve Lisanslama Hizmetleri Birim Koordinatörü</a:t>
          </a:r>
          <a:endParaRPr lang="tr-TR" sz="700" kern="1200">
            <a:solidFill>
              <a:sysClr val="windowText" lastClr="000000"/>
            </a:solidFill>
            <a:latin typeface="Times New Roman" panose="02020603050405020304" pitchFamily="18" charset="0"/>
            <a:cs typeface="Times New Roman" panose="02020603050405020304" pitchFamily="18" charset="0"/>
          </a:endParaRPr>
        </a:p>
      </dsp:txBody>
      <dsp:txXfrm>
        <a:off x="4549284" y="4072905"/>
        <a:ext cx="1073527" cy="536763"/>
      </dsp:txXfrm>
    </dsp:sp>
    <dsp:sp modelId="{E103AA73-0033-424C-B91B-1921D955105E}">
      <dsp:nvSpPr>
        <dsp:cNvPr id="0" name=""/>
        <dsp:cNvSpPr/>
      </dsp:nvSpPr>
      <dsp:spPr>
        <a:xfrm>
          <a:off x="3899799" y="4835110"/>
          <a:ext cx="1073527" cy="536763"/>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rPr>
            <a:t>UZMAN</a:t>
          </a:r>
        </a:p>
      </dsp:txBody>
      <dsp:txXfrm>
        <a:off x="3899799" y="4835110"/>
        <a:ext cx="1073527" cy="536763"/>
      </dsp:txXfrm>
    </dsp:sp>
    <dsp:sp modelId="{47A8DE3E-A14B-437E-9A96-1EB5816CE26A}">
      <dsp:nvSpPr>
        <dsp:cNvPr id="0" name=""/>
        <dsp:cNvSpPr/>
      </dsp:nvSpPr>
      <dsp:spPr>
        <a:xfrm>
          <a:off x="5848252" y="4072905"/>
          <a:ext cx="1073527" cy="53676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b="1" kern="1200">
              <a:solidFill>
                <a:sysClr val="windowText" lastClr="000000"/>
              </a:solidFill>
              <a:latin typeface="Times New Roman" panose="02020603050405020304" pitchFamily="18" charset="0"/>
              <a:cs typeface="Times New Roman" panose="02020603050405020304" pitchFamily="18" charset="0"/>
            </a:rPr>
            <a:t>Şirketleşme ve Girişimcilik Hizmetleri Birim Koordinatörü</a:t>
          </a:r>
          <a:endParaRPr lang="tr-TR" sz="700" kern="1200">
            <a:solidFill>
              <a:sysClr val="windowText" lastClr="000000"/>
            </a:solidFill>
            <a:latin typeface="Times New Roman" panose="02020603050405020304" pitchFamily="18" charset="0"/>
            <a:cs typeface="Times New Roman" panose="02020603050405020304" pitchFamily="18" charset="0"/>
          </a:endParaRPr>
        </a:p>
      </dsp:txBody>
      <dsp:txXfrm>
        <a:off x="5848252" y="4072905"/>
        <a:ext cx="1073527" cy="536763"/>
      </dsp:txXfrm>
    </dsp:sp>
    <dsp:sp modelId="{88B68B36-BA3B-4B3B-8BC1-79F3F7D951AB}">
      <dsp:nvSpPr>
        <dsp:cNvPr id="0" name=""/>
        <dsp:cNvSpPr/>
      </dsp:nvSpPr>
      <dsp:spPr>
        <a:xfrm>
          <a:off x="5198768" y="4835110"/>
          <a:ext cx="1073527" cy="536763"/>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rPr>
            <a:t>UZMAN</a:t>
          </a:r>
        </a:p>
      </dsp:txBody>
      <dsp:txXfrm>
        <a:off x="5198768" y="4835110"/>
        <a:ext cx="1073527" cy="536763"/>
      </dsp:txXfrm>
    </dsp:sp>
    <dsp:sp modelId="{60AE5D79-55D6-4389-BADC-DE7171059CE9}">
      <dsp:nvSpPr>
        <dsp:cNvPr id="0" name=""/>
        <dsp:cNvSpPr/>
      </dsp:nvSpPr>
      <dsp:spPr>
        <a:xfrm>
          <a:off x="1808815" y="3310701"/>
          <a:ext cx="1865543" cy="53676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latin typeface="Times New Roman" panose="02020603050405020304" pitchFamily="18" charset="0"/>
              <a:cs typeface="Times New Roman" panose="02020603050405020304" pitchFamily="18" charset="0"/>
            </a:rPr>
            <a:t>TTO Koordinatör Yrd.</a:t>
          </a:r>
        </a:p>
      </dsp:txBody>
      <dsp:txXfrm>
        <a:off x="1808815" y="3310701"/>
        <a:ext cx="1865543" cy="536763"/>
      </dsp:txXfrm>
    </dsp:sp>
    <dsp:sp modelId="{9F4DE213-9A2D-42A6-B3EF-C7278759CC78}">
      <dsp:nvSpPr>
        <dsp:cNvPr id="0" name=""/>
        <dsp:cNvSpPr/>
      </dsp:nvSpPr>
      <dsp:spPr>
        <a:xfrm>
          <a:off x="1395260" y="1648429"/>
          <a:ext cx="2279098" cy="536763"/>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1" i="0" u="none" strike="noStrike" kern="1200" baseline="0">
              <a:solidFill>
                <a:sysClr val="windowText" lastClr="000000"/>
              </a:solidFill>
              <a:latin typeface="Times New Roman" panose="02020603050405020304" pitchFamily="18" charset="0"/>
              <a:cs typeface="Times New Roman" panose="02020603050405020304" pitchFamily="18" charset="0"/>
            </a:rPr>
            <a:t>FSMH Değerlendirme Kurulu</a:t>
          </a:r>
          <a:endParaRPr lang="tr-TR" sz="1200" b="1" kern="1200">
            <a:solidFill>
              <a:sysClr val="windowText" lastClr="000000"/>
            </a:solidFill>
            <a:latin typeface="Times New Roman" panose="02020603050405020304" pitchFamily="18" charset="0"/>
            <a:cs typeface="Times New Roman" panose="02020603050405020304" pitchFamily="18" charset="0"/>
          </a:endParaRPr>
        </a:p>
      </dsp:txBody>
      <dsp:txXfrm>
        <a:off x="1395260" y="1648429"/>
        <a:ext cx="2279098" cy="5367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11</Pages>
  <Words>4063</Words>
  <Characters>23165</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dc:creator>
  <cp:keywords/>
  <dc:description/>
  <cp:lastModifiedBy>Lenovo</cp:lastModifiedBy>
  <cp:revision>147</cp:revision>
  <cp:lastPrinted>2021-03-24T13:12:00Z</cp:lastPrinted>
  <dcterms:created xsi:type="dcterms:W3CDTF">2021-03-23T11:40:00Z</dcterms:created>
  <dcterms:modified xsi:type="dcterms:W3CDTF">2021-11-29T12:32:00Z</dcterms:modified>
</cp:coreProperties>
</file>